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D148" w14:textId="204714B4" w:rsidR="000D7C4A" w:rsidRPr="00AA1F5A" w:rsidRDefault="000D7C4A" w:rsidP="00AA1F5A">
      <w:pPr>
        <w:pStyle w:val="Heading1"/>
        <w:rPr>
          <w:b/>
          <w:bCs/>
          <w:sz w:val="32"/>
          <w:szCs w:val="32"/>
        </w:rPr>
      </w:pPr>
      <w:r w:rsidRPr="00AA1F5A">
        <w:rPr>
          <w:b/>
          <w:bCs/>
          <w:sz w:val="32"/>
          <w:szCs w:val="32"/>
        </w:rPr>
        <w:t>Initiating a Prior Underpayment Adjustment (PUA)</w:t>
      </w:r>
      <w:r w:rsidR="00BD42B4">
        <w:rPr>
          <w:b/>
          <w:bCs/>
          <w:sz w:val="32"/>
          <w:szCs w:val="32"/>
        </w:rPr>
        <w:t xml:space="preserve"> </w:t>
      </w:r>
      <w:r w:rsidR="004749B1" w:rsidRPr="00AA1F5A">
        <w:rPr>
          <w:b/>
          <w:bCs/>
          <w:sz w:val="32"/>
          <w:szCs w:val="32"/>
        </w:rPr>
        <w:t xml:space="preserve">for </w:t>
      </w:r>
      <w:r w:rsidR="00BD42B4">
        <w:rPr>
          <w:b/>
          <w:bCs/>
          <w:sz w:val="32"/>
          <w:szCs w:val="32"/>
        </w:rPr>
        <w:t xml:space="preserve">Illinois COVID-19 Paid Administrative Leave – </w:t>
      </w:r>
      <w:r w:rsidR="00BD42B4">
        <w:rPr>
          <w:b/>
          <w:bCs/>
          <w:sz w:val="32"/>
          <w:szCs w:val="32"/>
        </w:rPr>
        <w:br/>
      </w:r>
      <w:r w:rsidR="004749B1" w:rsidRPr="00AA1F5A">
        <w:rPr>
          <w:b/>
          <w:bCs/>
          <w:sz w:val="32"/>
          <w:szCs w:val="32"/>
        </w:rPr>
        <w:t>Bi-</w:t>
      </w:r>
      <w:r w:rsidR="00C45735" w:rsidRPr="00AA1F5A">
        <w:rPr>
          <w:b/>
          <w:bCs/>
          <w:sz w:val="32"/>
          <w:szCs w:val="32"/>
        </w:rPr>
        <w:t>w</w:t>
      </w:r>
      <w:r w:rsidR="004749B1" w:rsidRPr="00AA1F5A">
        <w:rPr>
          <w:b/>
          <w:bCs/>
          <w:sz w:val="32"/>
          <w:szCs w:val="32"/>
        </w:rPr>
        <w:t>eekly Hourly Employee</w:t>
      </w:r>
    </w:p>
    <w:p w14:paraId="5304DB50" w14:textId="010DE24B" w:rsidR="00BD42B4" w:rsidRDefault="00BD42B4" w:rsidP="00BD42B4">
      <w:pPr>
        <w:pStyle w:val="NormalWeb"/>
        <w:spacing w:before="0" w:beforeAutospacing="0" w:after="200" w:afterAutospacing="0"/>
        <w:rPr>
          <w:rFonts w:ascii="Verdana" w:hAnsi="Verdana" w:cs="Calibri"/>
          <w:color w:val="000000"/>
          <w:sz w:val="20"/>
          <w:szCs w:val="20"/>
        </w:rPr>
      </w:pPr>
      <w:bookmarkStart w:id="0" w:name="_Hlk59543981"/>
      <w:r>
        <w:rPr>
          <w:rFonts w:ascii="Verdana" w:hAnsi="Verdana" w:cs="Calibri"/>
          <w:color w:val="000000"/>
          <w:sz w:val="20"/>
          <w:szCs w:val="20"/>
        </w:rPr>
        <w:t xml:space="preserve">Fully vaccinated employees who miss work due to COVID-19 may be eligible for COVID-19 administrative leave at full pay. </w:t>
      </w:r>
    </w:p>
    <w:p w14:paraId="7C5E5EDB" w14:textId="77777777" w:rsidR="00BD42B4" w:rsidRDefault="00BD42B4" w:rsidP="00BD42B4">
      <w:pPr>
        <w:pStyle w:val="NormalWeb"/>
        <w:spacing w:before="0" w:beforeAutospacing="0" w:after="200" w:afterAutospacing="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See </w:t>
      </w:r>
      <w:hyperlink r:id="rId8" w:history="1">
        <w:r>
          <w:rPr>
            <w:rStyle w:val="Hyperlink"/>
            <w:rFonts w:ascii="Verdana" w:hAnsi="Verdana" w:cs="Calibri"/>
            <w:sz w:val="20"/>
            <w:szCs w:val="20"/>
          </w:rPr>
          <w:t>COVID-19 Paid Administrative Leave</w:t>
        </w:r>
      </w:hyperlink>
      <w:r>
        <w:rPr>
          <w:rFonts w:ascii="Verdana" w:hAnsi="Verdana" w:cs="Calibri"/>
          <w:color w:val="000000"/>
          <w:sz w:val="20"/>
          <w:szCs w:val="20"/>
        </w:rPr>
        <w:t xml:space="preserve"> or contact your Human Resources office for more information.</w:t>
      </w:r>
    </w:p>
    <w:p w14:paraId="4B69ECBF" w14:textId="77777777" w:rsidR="00BD42B4" w:rsidRDefault="00BD42B4" w:rsidP="00BD42B4">
      <w:pPr>
        <w:pStyle w:val="NormalWeb"/>
        <w:spacing w:before="0" w:beforeAutospacing="0" w:after="200" w:afterAutospacing="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If time reporting is not correct so the employee will receive inaccurate pay, and it’s after the CPA window but before payday, complete the following steps:</w:t>
      </w:r>
    </w:p>
    <w:p w14:paraId="39AC3886" w14:textId="77777777" w:rsidR="00BD42B4" w:rsidRDefault="00BD42B4" w:rsidP="00BD42B4">
      <w:pPr>
        <w:numPr>
          <w:ilvl w:val="0"/>
          <w:numId w:val="34"/>
        </w:numPr>
        <w:spacing w:after="0"/>
        <w:textAlignment w:val="center"/>
        <w:rPr>
          <w:rFonts w:cs="Calibri"/>
          <w:szCs w:val="20"/>
        </w:rPr>
      </w:pPr>
      <w:r>
        <w:rPr>
          <w:rFonts w:cs="Calibri"/>
          <w:szCs w:val="20"/>
        </w:rPr>
        <w:t xml:space="preserve">Submit a Pay Stop in the Adjustment Notification Application (ANA) to cancel the payment. </w:t>
      </w:r>
      <w:r>
        <w:rPr>
          <w:rFonts w:cs="Calibri"/>
          <w:szCs w:val="20"/>
        </w:rPr>
        <w:br/>
        <w:t xml:space="preserve">See the </w:t>
      </w:r>
      <w:hyperlink r:id="rId9" w:history="1">
        <w:r>
          <w:rPr>
            <w:rStyle w:val="Hyperlink"/>
            <w:rFonts w:cs="Calibri"/>
            <w:szCs w:val="20"/>
          </w:rPr>
          <w:t>Submitting a Pay Stop Request</w:t>
        </w:r>
      </w:hyperlink>
      <w:r>
        <w:rPr>
          <w:rFonts w:cs="Calibri"/>
          <w:szCs w:val="20"/>
        </w:rPr>
        <w:t xml:space="preserve"> job aid for instructions.</w:t>
      </w:r>
    </w:p>
    <w:p w14:paraId="1F013E0E" w14:textId="77777777" w:rsidR="00BD42B4" w:rsidRDefault="00BD42B4" w:rsidP="00EC6293">
      <w:pPr>
        <w:numPr>
          <w:ilvl w:val="0"/>
          <w:numId w:val="34"/>
        </w:numPr>
        <w:spacing w:after="0"/>
        <w:textAlignment w:val="center"/>
        <w:rPr>
          <w:rFonts w:cs="Calibri"/>
          <w:szCs w:val="20"/>
        </w:rPr>
      </w:pPr>
      <w:r>
        <w:rPr>
          <w:rFonts w:cs="Calibri"/>
          <w:szCs w:val="20"/>
        </w:rPr>
        <w:t>Submit a Leave Balance Adjustment in ANA to correct leave accruals from the original pay event.</w:t>
      </w:r>
    </w:p>
    <w:p w14:paraId="0DB65C9B" w14:textId="4EA7CBA8" w:rsidR="00BD42B4" w:rsidRDefault="00BD42B4" w:rsidP="00BD42B4">
      <w:pPr>
        <w:numPr>
          <w:ilvl w:val="0"/>
          <w:numId w:val="34"/>
        </w:numPr>
        <w:textAlignment w:val="center"/>
        <w:rPr>
          <w:rFonts w:cs="Calibri"/>
          <w:szCs w:val="20"/>
        </w:rPr>
      </w:pPr>
      <w:r>
        <w:rPr>
          <w:rFonts w:cs="Calibri"/>
          <w:szCs w:val="20"/>
        </w:rPr>
        <w:t>Initiate a PUA</w:t>
      </w:r>
      <w:r w:rsidR="0034274F">
        <w:rPr>
          <w:rFonts w:cs="Calibri"/>
          <w:szCs w:val="20"/>
        </w:rPr>
        <w:t xml:space="preserve"> using the </w:t>
      </w:r>
      <w:r w:rsidR="0034274F">
        <w:rPr>
          <w:rFonts w:cs="Calibri"/>
          <w:b/>
          <w:bCs/>
          <w:szCs w:val="20"/>
        </w:rPr>
        <w:t>CO5 – IL COVID19 Paid Admin Leave</w:t>
      </w:r>
      <w:r w:rsidR="0034274F">
        <w:rPr>
          <w:rFonts w:cs="Calibri"/>
          <w:szCs w:val="20"/>
        </w:rPr>
        <w:t xml:space="preserve"> earn code </w:t>
      </w:r>
      <w:r>
        <w:rPr>
          <w:rFonts w:cs="Calibri"/>
          <w:szCs w:val="20"/>
        </w:rPr>
        <w:t>to get the employee the correct pay. See instructions below.</w:t>
      </w:r>
    </w:p>
    <w:p w14:paraId="280B5EA8" w14:textId="77777777" w:rsidR="00BD42B4" w:rsidRDefault="00BD42B4" w:rsidP="00BD42B4">
      <w:pPr>
        <w:pStyle w:val="NormalWeb"/>
        <w:spacing w:before="0" w:beforeAutospacing="0" w:after="20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NOTE</w:t>
      </w:r>
      <w:r>
        <w:rPr>
          <w:rFonts w:ascii="Verdana" w:hAnsi="Verdana" w:cs="Calibri"/>
          <w:color w:val="000000"/>
          <w:sz w:val="20"/>
          <w:szCs w:val="20"/>
        </w:rPr>
        <w:t xml:space="preserve">: If pay amount is correct but Illinois paid COVID-19 administrative leave needs to be reported, do not submit a Pay Stop and PUA. Adjust the leave balance with a Leave Balance Adjustment in ANA. View the </w:t>
      </w:r>
      <w:hyperlink r:id="rId10" w:anchor="ana" w:history="1">
        <w:r>
          <w:rPr>
            <w:rStyle w:val="Hyperlink"/>
            <w:rFonts w:ascii="Verdana" w:hAnsi="Verdana" w:cs="Calibri"/>
            <w:sz w:val="20"/>
            <w:szCs w:val="20"/>
          </w:rPr>
          <w:t>Adjustment Notification Application (ANA) Job Aids</w:t>
        </w:r>
      </w:hyperlink>
      <w:r>
        <w:rPr>
          <w:rFonts w:ascii="Verdana" w:hAnsi="Verdana" w:cs="Calibri"/>
          <w:color w:val="000000"/>
          <w:sz w:val="20"/>
          <w:szCs w:val="20"/>
        </w:rPr>
        <w:t xml:space="preserve"> for instructions.</w:t>
      </w:r>
    </w:p>
    <w:p w14:paraId="3BA3D937" w14:textId="31969376" w:rsidR="005D1BC4" w:rsidRPr="001D2238" w:rsidRDefault="00A6796E" w:rsidP="001D2238">
      <w:pPr>
        <w:pStyle w:val="Heading2"/>
        <w:spacing w:before="360" w:after="200"/>
        <w:rPr>
          <w:b/>
          <w:bCs/>
        </w:rPr>
      </w:pPr>
      <w:r w:rsidRPr="001D2238">
        <w:rPr>
          <w:b/>
          <w:bCs/>
        </w:rPr>
        <w:t>View the</w:t>
      </w:r>
      <w:r w:rsidR="00F05A6B" w:rsidRPr="001D2238">
        <w:rPr>
          <w:b/>
          <w:bCs/>
        </w:rPr>
        <w:t xml:space="preserve"> employee’s Payroll Record View (PRV)</w:t>
      </w:r>
    </w:p>
    <w:bookmarkEnd w:id="0"/>
    <w:p w14:paraId="5991CA57" w14:textId="77777777" w:rsidR="0034274F" w:rsidRDefault="0034274F" w:rsidP="0096754E">
      <w:pPr>
        <w:pStyle w:val="ListNumber"/>
      </w:pPr>
      <w:r>
        <w:t xml:space="preserve">Log in to </w:t>
      </w:r>
      <w:hyperlink r:id="rId11" w:history="1">
        <w:r>
          <w:rPr>
            <w:rStyle w:val="Hyperlink"/>
          </w:rPr>
          <w:t>PARIS</w:t>
        </w:r>
      </w:hyperlink>
      <w:r>
        <w:t>.</w:t>
      </w:r>
    </w:p>
    <w:p w14:paraId="588E2C1F" w14:textId="507CA9FA" w:rsidR="00553556" w:rsidRDefault="00AA6BC6" w:rsidP="0096754E">
      <w:pPr>
        <w:pStyle w:val="ListNumber"/>
      </w:pPr>
      <w:r>
        <w:t>Select the employee to adjust.</w:t>
      </w:r>
    </w:p>
    <w:p w14:paraId="21E1F4A0" w14:textId="26E48F28" w:rsidR="00AA6BC6" w:rsidRDefault="00AA6BC6" w:rsidP="001D2238">
      <w:pPr>
        <w:pStyle w:val="ListNumber"/>
        <w:numPr>
          <w:ilvl w:val="1"/>
          <w:numId w:val="9"/>
        </w:numPr>
        <w:spacing w:after="120"/>
      </w:pPr>
      <w:r>
        <w:t xml:space="preserve">Enter the employee’s UIN in the </w:t>
      </w:r>
      <w:r w:rsidRPr="00B536CB">
        <w:rPr>
          <w:b/>
          <w:bCs/>
        </w:rPr>
        <w:t>QUICK SEARCH</w:t>
      </w:r>
      <w:r>
        <w:t xml:space="preserve"> field.</w:t>
      </w:r>
    </w:p>
    <w:p w14:paraId="2954C527" w14:textId="4CE17C38" w:rsidR="00AA6BC6" w:rsidRDefault="00AA6BC6" w:rsidP="00AC3F47">
      <w:pPr>
        <w:pStyle w:val="ListNumber"/>
        <w:numPr>
          <w:ilvl w:val="1"/>
          <w:numId w:val="9"/>
        </w:numPr>
        <w:spacing w:after="120"/>
      </w:pPr>
      <w:r>
        <w:t xml:space="preserve">Click the </w:t>
      </w:r>
      <w:r w:rsidRPr="00AA6BC6">
        <w:rPr>
          <w:b/>
          <w:bCs/>
        </w:rPr>
        <w:t>Search</w:t>
      </w:r>
      <w:r>
        <w:t xml:space="preserve"> button. </w:t>
      </w:r>
      <w:r w:rsidRPr="006347C8">
        <w:rPr>
          <w:i/>
          <w:iCs/>
        </w:rPr>
        <w:t xml:space="preserve">The </w:t>
      </w:r>
      <w:r w:rsidRPr="006347C8">
        <w:rPr>
          <w:b/>
          <w:bCs/>
          <w:i/>
          <w:iCs/>
        </w:rPr>
        <w:t>Payroll Record View (PRV)</w:t>
      </w:r>
      <w:r w:rsidRPr="006347C8">
        <w:rPr>
          <w:i/>
          <w:iCs/>
        </w:rPr>
        <w:t xml:space="preserve"> opens.</w:t>
      </w:r>
    </w:p>
    <w:p w14:paraId="07FD2B35" w14:textId="0E9BEBC4" w:rsidR="0096754E" w:rsidRDefault="00553556" w:rsidP="00013A3E">
      <w:pPr>
        <w:pStyle w:val="ListNumber"/>
        <w:numPr>
          <w:ilvl w:val="0"/>
          <w:numId w:val="0"/>
        </w:numPr>
        <w:ind w:left="1440"/>
      </w:pPr>
      <w:r w:rsidRPr="001977F5">
        <w:rPr>
          <w:b/>
          <w:bCs/>
        </w:rPr>
        <w:t>NOTE:</w:t>
      </w:r>
      <w:r w:rsidR="00AA6BC6">
        <w:rPr>
          <w:b/>
          <w:bCs/>
        </w:rPr>
        <w:t xml:space="preserve"> </w:t>
      </w:r>
      <w:r w:rsidR="006347C8">
        <w:t xml:space="preserve">If you don’t have the employee’s UIN, use </w:t>
      </w:r>
      <w:r w:rsidR="00AA6BC6" w:rsidRPr="00AA6BC6">
        <w:t xml:space="preserve">the </w:t>
      </w:r>
      <w:r w:rsidR="00AA6BC6" w:rsidRPr="00AA6BC6">
        <w:rPr>
          <w:b/>
          <w:bCs/>
        </w:rPr>
        <w:t>EMPLOYEE SEARCH</w:t>
      </w:r>
      <w:r w:rsidR="00AA6BC6">
        <w:t>.</w:t>
      </w:r>
      <w:r w:rsidR="00B536CB">
        <w:br/>
      </w:r>
      <w:r w:rsidR="00AA6BC6" w:rsidRPr="00AA6BC6">
        <w:t xml:space="preserve">See the </w:t>
      </w:r>
      <w:hyperlink r:id="rId12" w:history="1">
        <w:r w:rsidR="00AA6BC6" w:rsidRPr="002A4B3E">
          <w:rPr>
            <w:rStyle w:val="Hyperlink"/>
          </w:rPr>
          <w:t>Performing an Advanced Employee Search</w:t>
        </w:r>
      </w:hyperlink>
      <w:r w:rsidR="00AA6BC6" w:rsidRPr="00AA6BC6">
        <w:rPr>
          <w:color w:val="28569E" w:themeColor="text1" w:themeTint="BF"/>
        </w:rPr>
        <w:t xml:space="preserve"> </w:t>
      </w:r>
      <w:r w:rsidR="00A6796E">
        <w:t>j</w:t>
      </w:r>
      <w:r w:rsidR="00AA6BC6" w:rsidRPr="00AA6BC6">
        <w:t xml:space="preserve">ob </w:t>
      </w:r>
      <w:r w:rsidR="00A6796E">
        <w:t>a</w:t>
      </w:r>
      <w:r w:rsidR="00AA6BC6" w:rsidRPr="00AA6BC6">
        <w:t>id for help.</w:t>
      </w:r>
    </w:p>
    <w:p w14:paraId="5765DFCC" w14:textId="55506345" w:rsidR="00F05A6B" w:rsidRPr="001D2238" w:rsidRDefault="00F05A6B" w:rsidP="001D2238">
      <w:pPr>
        <w:pStyle w:val="Heading2"/>
        <w:spacing w:before="360" w:after="200"/>
        <w:rPr>
          <w:b/>
          <w:bCs/>
        </w:rPr>
      </w:pPr>
      <w:bookmarkStart w:id="1" w:name="_Hlk59535832"/>
      <w:r w:rsidRPr="001D2238">
        <w:rPr>
          <w:b/>
          <w:bCs/>
        </w:rPr>
        <w:t>Adjust pay</w:t>
      </w:r>
    </w:p>
    <w:p w14:paraId="6810EE89" w14:textId="20C93747" w:rsidR="00B536CB" w:rsidRPr="00B536CB" w:rsidRDefault="00B536CB" w:rsidP="00B536CB">
      <w:pPr>
        <w:pStyle w:val="ListNumber"/>
        <w:rPr>
          <w:lang w:eastAsia="en-US"/>
        </w:rPr>
      </w:pPr>
      <w:bookmarkStart w:id="2" w:name="_Hlk59535791"/>
      <w:r w:rsidRPr="00B536CB">
        <w:rPr>
          <w:lang w:eastAsia="en-US"/>
        </w:rPr>
        <w:t>Start the PUA.</w:t>
      </w:r>
    </w:p>
    <w:p w14:paraId="6C9BF581" w14:textId="77777777" w:rsidR="00B536CB" w:rsidRPr="00B536CB" w:rsidRDefault="00B536CB" w:rsidP="00B536CB">
      <w:pPr>
        <w:numPr>
          <w:ilvl w:val="0"/>
          <w:numId w:val="35"/>
        </w:numPr>
        <w:spacing w:before="60" w:after="60"/>
        <w:ind w:left="1440"/>
        <w:textAlignment w:val="center"/>
        <w:rPr>
          <w:rFonts w:eastAsia="Times New Roman" w:cs="Calibri"/>
          <w:szCs w:val="20"/>
          <w:lang w:eastAsia="en-US"/>
        </w:rPr>
      </w:pPr>
      <w:r w:rsidRPr="00B536CB">
        <w:rPr>
          <w:rFonts w:eastAsia="Times New Roman" w:cs="Calibri"/>
          <w:szCs w:val="20"/>
          <w:lang w:eastAsia="en-US"/>
        </w:rPr>
        <w:t>Click the gray pay even accordion to select the pay event and review payroll information.</w:t>
      </w:r>
    </w:p>
    <w:p w14:paraId="362639BE" w14:textId="77777777" w:rsidR="00B536CB" w:rsidRPr="00B536CB" w:rsidRDefault="00B536CB" w:rsidP="00B536CB">
      <w:pPr>
        <w:numPr>
          <w:ilvl w:val="0"/>
          <w:numId w:val="35"/>
        </w:numPr>
        <w:spacing w:before="60" w:after="60"/>
        <w:ind w:left="1440"/>
        <w:textAlignment w:val="center"/>
        <w:rPr>
          <w:rFonts w:eastAsia="Times New Roman" w:cs="Calibri"/>
          <w:szCs w:val="20"/>
          <w:lang w:eastAsia="en-US"/>
        </w:rPr>
      </w:pPr>
      <w:r w:rsidRPr="00B536CB">
        <w:rPr>
          <w:rFonts w:eastAsia="Times New Roman" w:cs="Calibri"/>
          <w:szCs w:val="20"/>
          <w:lang w:eastAsia="en-US"/>
        </w:rPr>
        <w:t xml:space="preserve">Click the </w:t>
      </w:r>
      <w:r w:rsidRPr="00B536CB">
        <w:rPr>
          <w:rFonts w:eastAsia="Times New Roman" w:cs="Calibri"/>
          <w:b/>
          <w:bCs/>
          <w:szCs w:val="20"/>
          <w:lang w:eastAsia="en-US"/>
        </w:rPr>
        <w:t>ADJ</w:t>
      </w:r>
      <w:r w:rsidRPr="00B536CB">
        <w:rPr>
          <w:rFonts w:eastAsia="Times New Roman" w:cs="Calibri"/>
          <w:szCs w:val="20"/>
          <w:lang w:eastAsia="en-US"/>
        </w:rPr>
        <w:t xml:space="preserve"> button to the right.</w:t>
      </w:r>
      <w:r w:rsidRPr="00B536CB">
        <w:rPr>
          <w:rFonts w:eastAsia="Times New Roman" w:cs="Calibri"/>
          <w:szCs w:val="20"/>
          <w:lang w:eastAsia="en-US"/>
        </w:rPr>
        <w:br/>
      </w:r>
      <w:r w:rsidRPr="00B536CB">
        <w:rPr>
          <w:rFonts w:eastAsia="Times New Roman" w:cs="Calibri"/>
          <w:i/>
          <w:iCs/>
          <w:szCs w:val="20"/>
          <w:lang w:eastAsia="en-US"/>
        </w:rPr>
        <w:t xml:space="preserve">The </w:t>
      </w:r>
      <w:r w:rsidRPr="00B536CB">
        <w:rPr>
          <w:rFonts w:eastAsia="Times New Roman" w:cs="Calibri"/>
          <w:b/>
          <w:bCs/>
          <w:i/>
          <w:iCs/>
          <w:szCs w:val="20"/>
          <w:lang w:eastAsia="en-US"/>
        </w:rPr>
        <w:t>PAY HISTORY</w:t>
      </w:r>
      <w:r w:rsidRPr="00B536CB">
        <w:rPr>
          <w:rFonts w:eastAsia="Times New Roman" w:cs="Calibri"/>
          <w:i/>
          <w:iCs/>
          <w:szCs w:val="20"/>
          <w:lang w:eastAsia="en-US"/>
        </w:rPr>
        <w:t xml:space="preserve"> tab displays a new row in yellow for the adjustment.</w:t>
      </w:r>
    </w:p>
    <w:p w14:paraId="73820CCE" w14:textId="77777777" w:rsidR="00B536CB" w:rsidRPr="00B536CB" w:rsidRDefault="00B536CB" w:rsidP="00B536CB">
      <w:pPr>
        <w:numPr>
          <w:ilvl w:val="0"/>
          <w:numId w:val="35"/>
        </w:numPr>
        <w:spacing w:before="60" w:after="60"/>
        <w:ind w:left="1440"/>
        <w:textAlignment w:val="center"/>
        <w:rPr>
          <w:rFonts w:eastAsia="Times New Roman" w:cs="Calibri"/>
          <w:szCs w:val="20"/>
          <w:lang w:eastAsia="en-US"/>
        </w:rPr>
      </w:pPr>
      <w:r w:rsidRPr="00B536CB">
        <w:rPr>
          <w:rFonts w:eastAsia="Times New Roman" w:cs="Calibri"/>
          <w:szCs w:val="20"/>
          <w:lang w:eastAsia="en-US"/>
        </w:rPr>
        <w:t xml:space="preserve">Select the </w:t>
      </w:r>
      <w:r w:rsidRPr="00B536CB">
        <w:rPr>
          <w:rFonts w:eastAsia="Times New Roman" w:cs="Calibri"/>
          <w:b/>
          <w:bCs/>
          <w:szCs w:val="20"/>
          <w:lang w:eastAsia="en-US"/>
        </w:rPr>
        <w:t>Adjustment Reason</w:t>
      </w:r>
      <w:r w:rsidRPr="00B536CB">
        <w:rPr>
          <w:rFonts w:eastAsia="Times New Roman" w:cs="Calibri"/>
          <w:szCs w:val="20"/>
          <w:lang w:eastAsia="en-US"/>
        </w:rPr>
        <w:t xml:space="preserve"> from the menu under </w:t>
      </w:r>
      <w:r w:rsidRPr="00B536CB">
        <w:rPr>
          <w:rFonts w:eastAsia="Times New Roman" w:cs="Calibri"/>
          <w:b/>
          <w:bCs/>
          <w:szCs w:val="20"/>
          <w:lang w:eastAsia="en-US"/>
        </w:rPr>
        <w:t>Pay Event Detail</w:t>
      </w:r>
      <w:r w:rsidRPr="00B536CB">
        <w:rPr>
          <w:rFonts w:eastAsia="Times New Roman" w:cs="Calibri"/>
          <w:szCs w:val="20"/>
          <w:lang w:eastAsia="en-US"/>
        </w:rPr>
        <w:t>:</w:t>
      </w:r>
    </w:p>
    <w:p w14:paraId="5F32326B" w14:textId="77777777" w:rsidR="00B536CB" w:rsidRPr="00B536CB" w:rsidRDefault="00B536CB" w:rsidP="00B536CB">
      <w:pPr>
        <w:numPr>
          <w:ilvl w:val="0"/>
          <w:numId w:val="36"/>
        </w:numPr>
        <w:tabs>
          <w:tab w:val="num" w:pos="1080"/>
        </w:tabs>
        <w:spacing w:before="60" w:after="60"/>
        <w:ind w:left="2160"/>
        <w:textAlignment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B536CB">
        <w:rPr>
          <w:rFonts w:eastAsia="Times New Roman" w:cs="Calibri"/>
          <w:szCs w:val="20"/>
          <w:lang w:eastAsia="en-US"/>
        </w:rPr>
        <w:t>Additional Time Worked</w:t>
      </w:r>
    </w:p>
    <w:p w14:paraId="23C52F2E" w14:textId="77777777" w:rsidR="00B536CB" w:rsidRPr="00B536CB" w:rsidRDefault="00B536CB" w:rsidP="00B536CB">
      <w:pPr>
        <w:numPr>
          <w:ilvl w:val="0"/>
          <w:numId w:val="36"/>
        </w:numPr>
        <w:tabs>
          <w:tab w:val="num" w:pos="1080"/>
        </w:tabs>
        <w:spacing w:before="60" w:after="60"/>
        <w:ind w:left="2160"/>
        <w:textAlignment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B536CB">
        <w:rPr>
          <w:rFonts w:eastAsia="Times New Roman" w:cs="Calibri"/>
          <w:szCs w:val="20"/>
          <w:lang w:eastAsia="en-US"/>
        </w:rPr>
        <w:t>No Time Reported</w:t>
      </w:r>
    </w:p>
    <w:p w14:paraId="5EAFB84C" w14:textId="77777777" w:rsidR="00B536CB" w:rsidRPr="00B536CB" w:rsidRDefault="00B536CB" w:rsidP="00B536CB">
      <w:pPr>
        <w:numPr>
          <w:ilvl w:val="0"/>
          <w:numId w:val="36"/>
        </w:numPr>
        <w:tabs>
          <w:tab w:val="num" w:pos="1080"/>
        </w:tabs>
        <w:spacing w:before="60" w:after="60"/>
        <w:ind w:left="2160"/>
        <w:textAlignment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B536CB">
        <w:rPr>
          <w:rFonts w:eastAsia="Times New Roman" w:cs="Calibri"/>
          <w:szCs w:val="20"/>
          <w:lang w:eastAsia="en-US"/>
        </w:rPr>
        <w:t>Job Change</w:t>
      </w:r>
    </w:p>
    <w:p w14:paraId="68A975EE" w14:textId="2EEB4107" w:rsidR="002C180A" w:rsidRPr="006226DC" w:rsidRDefault="00B536CB" w:rsidP="006226DC">
      <w:pPr>
        <w:numPr>
          <w:ilvl w:val="0"/>
          <w:numId w:val="36"/>
        </w:numPr>
        <w:tabs>
          <w:tab w:val="num" w:pos="1080"/>
        </w:tabs>
        <w:spacing w:before="60" w:after="60"/>
        <w:ind w:left="2160"/>
        <w:textAlignment w:val="center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B536CB">
        <w:rPr>
          <w:rFonts w:eastAsia="Times New Roman" w:cs="Calibri"/>
          <w:szCs w:val="20"/>
          <w:lang w:eastAsia="en-US"/>
        </w:rPr>
        <w:t>Late Job Posting</w:t>
      </w:r>
    </w:p>
    <w:p w14:paraId="1041DE27" w14:textId="7D88782D" w:rsidR="002C180A" w:rsidRPr="001977F5" w:rsidRDefault="002C180A" w:rsidP="0096754E">
      <w:pPr>
        <w:pStyle w:val="ListNumber"/>
        <w:numPr>
          <w:ilvl w:val="0"/>
          <w:numId w:val="0"/>
        </w:numPr>
        <w:ind w:left="1440"/>
      </w:pPr>
      <w:r w:rsidRPr="002C180A">
        <w:rPr>
          <w:b/>
          <w:bCs/>
        </w:rPr>
        <w:lastRenderedPageBreak/>
        <w:t>NOTE:</w:t>
      </w:r>
      <w:r>
        <w:t xml:space="preserve"> PARIS automatically completes the </w:t>
      </w:r>
      <w:r w:rsidRPr="002C180A">
        <w:rPr>
          <w:b/>
          <w:bCs/>
        </w:rPr>
        <w:t>Event Type</w:t>
      </w:r>
      <w:r>
        <w:t xml:space="preserve">, </w:t>
      </w:r>
      <w:r w:rsidRPr="002C180A">
        <w:rPr>
          <w:b/>
          <w:bCs/>
        </w:rPr>
        <w:t>Calc Method</w:t>
      </w:r>
      <w:r>
        <w:t xml:space="preserve">, and </w:t>
      </w:r>
      <w:r w:rsidRPr="002C180A">
        <w:rPr>
          <w:b/>
          <w:bCs/>
        </w:rPr>
        <w:t>Print Method</w:t>
      </w:r>
      <w:r>
        <w:t xml:space="preserve"> based on the selected adjustment reason</w:t>
      </w:r>
      <w:r w:rsidR="00BB1314">
        <w:t>. These</w:t>
      </w:r>
      <w:r>
        <w:t xml:space="preserve"> are not user editable.</w:t>
      </w:r>
    </w:p>
    <w:p w14:paraId="3571D74A" w14:textId="625C7D25" w:rsidR="00F05A6B" w:rsidRPr="001977F5" w:rsidRDefault="006226DC" w:rsidP="0096754E">
      <w:pPr>
        <w:pStyle w:val="ListNumber"/>
      </w:pPr>
      <w:r>
        <w:t>Select the Illinois COVID 19 paid administrative leave</w:t>
      </w:r>
      <w:r w:rsidR="005A0BD3">
        <w:t xml:space="preserve"> code.</w:t>
      </w:r>
    </w:p>
    <w:p w14:paraId="0D7884EE" w14:textId="77777777" w:rsidR="00C45735" w:rsidRDefault="00C45735" w:rsidP="001D2238">
      <w:pPr>
        <w:pStyle w:val="ListNumber"/>
        <w:numPr>
          <w:ilvl w:val="1"/>
          <w:numId w:val="9"/>
        </w:numPr>
        <w:spacing w:after="120"/>
      </w:pPr>
      <w:r>
        <w:t xml:space="preserve">Click the </w:t>
      </w:r>
      <w:r w:rsidRPr="00C45735">
        <w:rPr>
          <w:b/>
          <w:bCs/>
        </w:rPr>
        <w:t>JOBS</w:t>
      </w:r>
      <w:r>
        <w:t xml:space="preserve"> bar to display each active job for the pay period.</w:t>
      </w:r>
    </w:p>
    <w:p w14:paraId="6B5D0F3E" w14:textId="7CE9FE1B" w:rsidR="00F05A6B" w:rsidRDefault="00925803" w:rsidP="001D2238">
      <w:pPr>
        <w:pStyle w:val="ListNumber"/>
        <w:numPr>
          <w:ilvl w:val="1"/>
          <w:numId w:val="9"/>
        </w:numPr>
        <w:spacing w:after="120"/>
      </w:pPr>
      <w:r>
        <w:t xml:space="preserve">Click the </w:t>
      </w:r>
      <w:r w:rsidR="00C45735">
        <w:t xml:space="preserve">green job bar for the job to adjust. </w:t>
      </w:r>
      <w:r w:rsidR="00C45735" w:rsidRPr="00C45735">
        <w:rPr>
          <w:b/>
          <w:bCs/>
          <w:i/>
          <w:iCs/>
        </w:rPr>
        <w:t>Job Detail</w:t>
      </w:r>
      <w:r w:rsidR="00C45735">
        <w:rPr>
          <w:i/>
          <w:iCs/>
        </w:rPr>
        <w:t xml:space="preserve"> opens</w:t>
      </w:r>
      <w:r>
        <w:t>.</w:t>
      </w:r>
    </w:p>
    <w:p w14:paraId="2C273D7D" w14:textId="0BB03045" w:rsidR="0065031D" w:rsidRDefault="0065031D" w:rsidP="001D2238">
      <w:pPr>
        <w:pStyle w:val="ListNumber"/>
        <w:numPr>
          <w:ilvl w:val="1"/>
          <w:numId w:val="9"/>
        </w:numPr>
        <w:spacing w:after="120"/>
      </w:pPr>
      <w:r>
        <w:t xml:space="preserve">Click the </w:t>
      </w:r>
      <w:r w:rsidRPr="0065031D">
        <w:rPr>
          <w:b/>
          <w:bCs/>
        </w:rPr>
        <w:t>New Earn Code Selection</w:t>
      </w:r>
      <w:r>
        <w:t xml:space="preserve"> </w:t>
      </w:r>
      <w:r w:rsidR="00C45735">
        <w:t>menu</w:t>
      </w:r>
      <w:r>
        <w:t xml:space="preserve"> to expand the </w:t>
      </w:r>
      <w:r w:rsidR="00C45735">
        <w:t>list</w:t>
      </w:r>
      <w:r>
        <w:t>.</w:t>
      </w:r>
    </w:p>
    <w:p w14:paraId="3150469C" w14:textId="3F4D4266" w:rsidR="00154AA6" w:rsidRDefault="006226DC" w:rsidP="00154AA6">
      <w:pPr>
        <w:pStyle w:val="ListNumber"/>
        <w:numPr>
          <w:ilvl w:val="1"/>
          <w:numId w:val="9"/>
        </w:numPr>
        <w:spacing w:after="120"/>
      </w:pPr>
      <w:r>
        <w:t xml:space="preserve">Select the </w:t>
      </w:r>
      <w:r w:rsidRPr="006226DC">
        <w:rPr>
          <w:b/>
          <w:bCs/>
        </w:rPr>
        <w:t>CO5 – IL COVID-19 Paid Admin Leave</w:t>
      </w:r>
      <w:r>
        <w:t xml:space="preserve"> earn code from the </w:t>
      </w:r>
      <w:r w:rsidRPr="006226DC">
        <w:rPr>
          <w:b/>
          <w:bCs/>
        </w:rPr>
        <w:t xml:space="preserve">New Earn </w:t>
      </w:r>
      <w:r w:rsidR="00154AA6" w:rsidRPr="006226DC">
        <w:rPr>
          <w:b/>
          <w:bCs/>
        </w:rPr>
        <w:t>Code Selection</w:t>
      </w:r>
      <w:r w:rsidR="00154AA6">
        <w:t xml:space="preserve"> menu.</w:t>
      </w:r>
    </w:p>
    <w:p w14:paraId="11F90837" w14:textId="19BCF28F" w:rsidR="0096173B" w:rsidRDefault="0096173B" w:rsidP="0096173B">
      <w:pPr>
        <w:pStyle w:val="ListNumber"/>
        <w:numPr>
          <w:ilvl w:val="0"/>
          <w:numId w:val="0"/>
        </w:numPr>
        <w:spacing w:after="120"/>
        <w:ind w:left="1440"/>
      </w:pPr>
      <w:r>
        <w:rPr>
          <w:b/>
          <w:bCs/>
        </w:rPr>
        <w:t>NOTE</w:t>
      </w:r>
      <w:r>
        <w:t xml:space="preserve">: If unable to select the earn code, see the </w:t>
      </w:r>
      <w:hyperlink r:id="rId13" w:history="1">
        <w:r>
          <w:rPr>
            <w:rStyle w:val="Hyperlink"/>
            <w:rFonts w:cs="Calibri"/>
            <w:szCs w:val="20"/>
          </w:rPr>
          <w:t>Setting User Preferences for Earn Codes</w:t>
        </w:r>
      </w:hyperlink>
      <w:r>
        <w:t xml:space="preserve"> job aid.</w:t>
      </w:r>
    </w:p>
    <w:p w14:paraId="126BE04A" w14:textId="0367841C" w:rsidR="005130DE" w:rsidRDefault="005130DE" w:rsidP="0096754E">
      <w:pPr>
        <w:pStyle w:val="ListNumber"/>
        <w:numPr>
          <w:ilvl w:val="1"/>
          <w:numId w:val="9"/>
        </w:numPr>
      </w:pPr>
      <w:r>
        <w:t xml:space="preserve">Click the </w:t>
      </w:r>
      <w:r w:rsidRPr="005130DE">
        <w:rPr>
          <w:b/>
          <w:bCs/>
        </w:rPr>
        <w:t>Add New Earn Code</w:t>
      </w:r>
      <w:r>
        <w:t xml:space="preserve"> button.</w:t>
      </w:r>
    </w:p>
    <w:p w14:paraId="3543D109" w14:textId="0B3916AF" w:rsidR="00154AA6" w:rsidRPr="001977F5" w:rsidRDefault="00154AA6" w:rsidP="00154AA6">
      <w:pPr>
        <w:pStyle w:val="ListNumber"/>
        <w:numPr>
          <w:ilvl w:val="0"/>
          <w:numId w:val="0"/>
        </w:numPr>
        <w:ind w:left="720"/>
      </w:pPr>
      <w:r>
        <w:rPr>
          <w:b/>
          <w:bCs/>
        </w:rPr>
        <w:t>NOTE</w:t>
      </w:r>
      <w:r>
        <w:t xml:space="preserve">: If pay amount was correct but </w:t>
      </w:r>
      <w:r>
        <w:rPr>
          <w:b/>
          <w:bCs/>
        </w:rPr>
        <w:t>CO5</w:t>
      </w:r>
      <w:r>
        <w:t xml:space="preserve"> needs to be reported, submit a Leave Balance Adjustment in ANA rather than a PUA.</w:t>
      </w:r>
    </w:p>
    <w:p w14:paraId="6E7EC710" w14:textId="542B8039" w:rsidR="00F05A6B" w:rsidRDefault="00C45735" w:rsidP="0096754E">
      <w:pPr>
        <w:pStyle w:val="ListNumber"/>
      </w:pPr>
      <w:r>
        <w:t xml:space="preserve">Enter the </w:t>
      </w:r>
      <w:r w:rsidR="00154AA6">
        <w:t>paid COVID-19 administrative leave</w:t>
      </w:r>
      <w:r w:rsidR="007D3F65">
        <w:t>.</w:t>
      </w:r>
    </w:p>
    <w:bookmarkEnd w:id="1"/>
    <w:p w14:paraId="65646282" w14:textId="23E2F243" w:rsidR="0069750B" w:rsidRDefault="00C45735" w:rsidP="001D2238">
      <w:pPr>
        <w:pStyle w:val="ListNumber"/>
        <w:numPr>
          <w:ilvl w:val="1"/>
          <w:numId w:val="9"/>
        </w:numPr>
        <w:spacing w:after="120"/>
      </w:pPr>
      <w:r>
        <w:t>Enter the number of hours under the appropriate date</w:t>
      </w:r>
      <w:r w:rsidR="00945728">
        <w:t>.</w:t>
      </w:r>
    </w:p>
    <w:p w14:paraId="4526D056" w14:textId="77777777" w:rsidR="00AC3F47" w:rsidRDefault="002B4E73" w:rsidP="001D2238">
      <w:pPr>
        <w:pStyle w:val="ListNumber"/>
        <w:numPr>
          <w:ilvl w:val="1"/>
          <w:numId w:val="9"/>
        </w:numPr>
        <w:spacing w:after="120"/>
      </w:pPr>
      <w:bookmarkStart w:id="3" w:name="_Hlk59535925"/>
      <w:bookmarkEnd w:id="2"/>
      <w:r>
        <w:t xml:space="preserve">Click the </w:t>
      </w:r>
      <w:r w:rsidRPr="006326AC">
        <w:rPr>
          <w:b/>
          <w:bCs/>
        </w:rPr>
        <w:t>Edit</w:t>
      </w:r>
      <w:r>
        <w:t xml:space="preserve"> button to edit the C-FOAPAL if needed.</w:t>
      </w:r>
    </w:p>
    <w:p w14:paraId="38706088" w14:textId="34769B0B" w:rsidR="002B4E73" w:rsidRDefault="002B4E73" w:rsidP="001D2238">
      <w:pPr>
        <w:pStyle w:val="ListNumber"/>
        <w:numPr>
          <w:ilvl w:val="0"/>
          <w:numId w:val="0"/>
        </w:numPr>
        <w:spacing w:after="120"/>
        <w:ind w:left="1440"/>
      </w:pPr>
      <w:r w:rsidRPr="002B4E73">
        <w:rPr>
          <w:b/>
          <w:bCs/>
        </w:rPr>
        <w:t>NOTE</w:t>
      </w:r>
      <w:r w:rsidRPr="00AC3F47">
        <w:rPr>
          <w:b/>
          <w:bCs/>
        </w:rPr>
        <w:t>:</w:t>
      </w:r>
      <w:r>
        <w:t xml:space="preserve"> See the </w:t>
      </w:r>
      <w:hyperlink r:id="rId14" w:history="1">
        <w:r w:rsidRPr="002B4E73">
          <w:rPr>
            <w:rStyle w:val="Hyperlink"/>
          </w:rPr>
          <w:t>Editing Labor Distributions in PARIS</w:t>
        </w:r>
      </w:hyperlink>
      <w:r>
        <w:t xml:space="preserve"> job aid for help.</w:t>
      </w:r>
    </w:p>
    <w:p w14:paraId="2FFE4C7F" w14:textId="4BDBB6F9" w:rsidR="0069750B" w:rsidRPr="001977F5" w:rsidRDefault="00B170C0" w:rsidP="0096754E">
      <w:pPr>
        <w:pStyle w:val="ListNumber"/>
        <w:numPr>
          <w:ilvl w:val="1"/>
          <w:numId w:val="9"/>
        </w:numPr>
      </w:pPr>
      <w:r>
        <w:t xml:space="preserve">Click the </w:t>
      </w:r>
      <w:r w:rsidRPr="00B170C0">
        <w:rPr>
          <w:b/>
          <w:bCs/>
        </w:rPr>
        <w:t>Save</w:t>
      </w:r>
      <w:r>
        <w:t xml:space="preserve"> button </w:t>
      </w:r>
      <w:r w:rsidR="008B0057">
        <w:t xml:space="preserve">(lower left) </w:t>
      </w:r>
      <w:r>
        <w:t>when all entries have been made.</w:t>
      </w:r>
    </w:p>
    <w:p w14:paraId="558F5608" w14:textId="3F850ED2" w:rsidR="00F05A6B" w:rsidRDefault="001D3C03" w:rsidP="0096754E">
      <w:pPr>
        <w:pStyle w:val="ListNumber"/>
      </w:pPr>
      <w:r>
        <w:rPr>
          <w:rFonts w:cs="Calibri"/>
          <w:szCs w:val="20"/>
        </w:rPr>
        <w:t>Select adjustment earnings codes as needed to pay regular hours worked.</w:t>
      </w:r>
    </w:p>
    <w:p w14:paraId="58D3FF54" w14:textId="6E96535F" w:rsidR="00F75B32" w:rsidRDefault="00F75B32" w:rsidP="001D3C03">
      <w:pPr>
        <w:pStyle w:val="ListNumber"/>
        <w:numPr>
          <w:ilvl w:val="0"/>
          <w:numId w:val="40"/>
        </w:numPr>
        <w:spacing w:after="120"/>
      </w:pPr>
      <w:r>
        <w:t xml:space="preserve">Add </w:t>
      </w:r>
      <w:r w:rsidR="00AB125F">
        <w:t xml:space="preserve">hourly </w:t>
      </w:r>
      <w:r w:rsidR="00154AA6">
        <w:t>adjustment</w:t>
      </w:r>
      <w:r>
        <w:t xml:space="preserve"> earnings as required</w:t>
      </w:r>
      <w:r w:rsidR="00154AA6">
        <w:t xml:space="preserve"> for days worked but not paid because of the </w:t>
      </w:r>
      <w:r w:rsidR="00154AA6" w:rsidRPr="00154AA6">
        <w:rPr>
          <w:b/>
          <w:bCs/>
        </w:rPr>
        <w:t>Pay Stop</w:t>
      </w:r>
      <w:r w:rsidR="00154AA6">
        <w:t xml:space="preserve"> transaction</w:t>
      </w:r>
      <w:r w:rsidR="00077F8C">
        <w:t>.</w:t>
      </w:r>
    </w:p>
    <w:p w14:paraId="00D1D58A" w14:textId="67285744" w:rsidR="001D3C03" w:rsidRPr="001D3C03" w:rsidRDefault="001D3C03" w:rsidP="001D3C03">
      <w:pPr>
        <w:numPr>
          <w:ilvl w:val="0"/>
          <w:numId w:val="40"/>
        </w:numPr>
        <w:spacing w:before="60" w:after="60"/>
        <w:textAlignment w:val="center"/>
        <w:rPr>
          <w:rFonts w:eastAsia="Times New Roman" w:cs="Calibri"/>
          <w:szCs w:val="20"/>
          <w:lang w:eastAsia="en-US"/>
        </w:rPr>
      </w:pPr>
      <w:r w:rsidRPr="001D3C03">
        <w:rPr>
          <w:rFonts w:eastAsia="Times New Roman" w:cs="Calibri"/>
          <w:szCs w:val="20"/>
          <w:lang w:eastAsia="en-US"/>
        </w:rPr>
        <w:t xml:space="preserve">Select an </w:t>
      </w:r>
      <w:r w:rsidR="0096173B">
        <w:rPr>
          <w:rFonts w:eastAsia="Times New Roman" w:cs="Calibri"/>
          <w:szCs w:val="20"/>
          <w:lang w:eastAsia="en-US"/>
        </w:rPr>
        <w:t xml:space="preserve">hourly </w:t>
      </w:r>
      <w:r w:rsidRPr="001D3C03">
        <w:rPr>
          <w:rFonts w:eastAsia="Times New Roman" w:cs="Calibri"/>
          <w:szCs w:val="20"/>
          <w:lang w:eastAsia="en-US"/>
        </w:rPr>
        <w:t xml:space="preserve">earn code from the </w:t>
      </w:r>
      <w:r w:rsidRPr="001D3C03">
        <w:rPr>
          <w:rFonts w:eastAsia="Times New Roman" w:cs="Calibri"/>
          <w:b/>
          <w:bCs/>
          <w:szCs w:val="20"/>
          <w:lang w:eastAsia="en-US"/>
        </w:rPr>
        <w:t>New Earn Code Selection</w:t>
      </w:r>
      <w:r w:rsidRPr="001D3C03">
        <w:rPr>
          <w:rFonts w:eastAsia="Times New Roman" w:cs="Calibri"/>
          <w:szCs w:val="20"/>
          <w:lang w:eastAsia="en-US"/>
        </w:rPr>
        <w:t xml:space="preserve"> menu.</w:t>
      </w:r>
    </w:p>
    <w:p w14:paraId="0CF9C456" w14:textId="77777777" w:rsidR="001D3C03" w:rsidRPr="001D3C03" w:rsidRDefault="001D3C03" w:rsidP="001D3C03">
      <w:pPr>
        <w:numPr>
          <w:ilvl w:val="0"/>
          <w:numId w:val="40"/>
        </w:numPr>
        <w:spacing w:before="60" w:after="60"/>
        <w:textAlignment w:val="center"/>
        <w:rPr>
          <w:rFonts w:eastAsia="Times New Roman" w:cs="Calibri"/>
          <w:szCs w:val="20"/>
          <w:lang w:eastAsia="en-US"/>
        </w:rPr>
      </w:pPr>
      <w:r w:rsidRPr="001D3C03">
        <w:rPr>
          <w:rFonts w:eastAsia="Times New Roman" w:cs="Calibri"/>
          <w:szCs w:val="20"/>
          <w:lang w:eastAsia="en-US"/>
        </w:rPr>
        <w:t xml:space="preserve">Click the </w:t>
      </w:r>
      <w:r w:rsidRPr="001D3C03">
        <w:rPr>
          <w:rFonts w:eastAsia="Times New Roman" w:cs="Calibri"/>
          <w:b/>
          <w:bCs/>
          <w:szCs w:val="20"/>
          <w:lang w:eastAsia="en-US"/>
        </w:rPr>
        <w:t>Add New Earn Code</w:t>
      </w:r>
      <w:r w:rsidRPr="001D3C03">
        <w:rPr>
          <w:rFonts w:eastAsia="Times New Roman" w:cs="Calibri"/>
          <w:szCs w:val="20"/>
          <w:lang w:eastAsia="en-US"/>
        </w:rPr>
        <w:t xml:space="preserve"> button.</w:t>
      </w:r>
    </w:p>
    <w:p w14:paraId="0A844C0F" w14:textId="77777777" w:rsidR="0045374B" w:rsidRDefault="001D3C03" w:rsidP="0045374B">
      <w:pPr>
        <w:numPr>
          <w:ilvl w:val="0"/>
          <w:numId w:val="40"/>
        </w:numPr>
        <w:spacing w:before="60" w:after="60"/>
        <w:textAlignment w:val="center"/>
        <w:rPr>
          <w:rFonts w:eastAsia="Times New Roman" w:cs="Calibri"/>
          <w:szCs w:val="20"/>
          <w:lang w:eastAsia="en-US"/>
        </w:rPr>
      </w:pPr>
      <w:r w:rsidRPr="001D3C03">
        <w:rPr>
          <w:rFonts w:eastAsia="Times New Roman" w:cs="Calibri"/>
          <w:szCs w:val="20"/>
          <w:lang w:eastAsia="en-US"/>
        </w:rPr>
        <w:t>Enter the number of hours worked under the appropriate date.</w:t>
      </w:r>
    </w:p>
    <w:p w14:paraId="04C5E47E" w14:textId="4CA5AA55" w:rsidR="0045374B" w:rsidRPr="0045374B" w:rsidRDefault="0045374B" w:rsidP="0045374B">
      <w:pPr>
        <w:numPr>
          <w:ilvl w:val="0"/>
          <w:numId w:val="40"/>
        </w:numPr>
        <w:spacing w:before="60" w:after="60"/>
        <w:textAlignment w:val="center"/>
        <w:rPr>
          <w:rFonts w:eastAsia="Times New Roman" w:cs="Calibri"/>
          <w:szCs w:val="20"/>
          <w:lang w:eastAsia="en-US"/>
        </w:rPr>
      </w:pPr>
      <w:r w:rsidRPr="0045374B">
        <w:rPr>
          <w:rFonts w:cs="Calibri"/>
          <w:szCs w:val="20"/>
        </w:rPr>
        <w:t>Edit the C-FOAPAL if needed.</w:t>
      </w:r>
    </w:p>
    <w:p w14:paraId="36DB5E29" w14:textId="77777777" w:rsidR="0045374B" w:rsidRDefault="0045374B" w:rsidP="0045374B">
      <w:pPr>
        <w:numPr>
          <w:ilvl w:val="1"/>
          <w:numId w:val="42"/>
        </w:numPr>
        <w:spacing w:before="60" w:after="60"/>
        <w:textAlignment w:val="center"/>
        <w:rPr>
          <w:rFonts w:cs="Calibri"/>
          <w:szCs w:val="20"/>
        </w:rPr>
      </w:pPr>
      <w:r>
        <w:rPr>
          <w:rFonts w:cs="Calibri"/>
          <w:szCs w:val="20"/>
        </w:rPr>
        <w:t>Click the Edit button.</w:t>
      </w:r>
      <w:r>
        <w:rPr>
          <w:rFonts w:cs="Calibri"/>
          <w:szCs w:val="20"/>
        </w:rPr>
        <w:br/>
      </w:r>
      <w:r>
        <w:rPr>
          <w:rFonts w:cs="Calibri"/>
          <w:b/>
          <w:bCs/>
          <w:szCs w:val="20"/>
        </w:rPr>
        <w:t>NOTE</w:t>
      </w:r>
      <w:r>
        <w:rPr>
          <w:rFonts w:cs="Calibri"/>
          <w:szCs w:val="20"/>
        </w:rPr>
        <w:t xml:space="preserve">: See the </w:t>
      </w:r>
      <w:hyperlink r:id="rId15" w:history="1">
        <w:r>
          <w:rPr>
            <w:rStyle w:val="Hyperlink"/>
            <w:rFonts w:cs="Calibri"/>
            <w:szCs w:val="20"/>
          </w:rPr>
          <w:t>Editing Labor Distributions in PARIS</w:t>
        </w:r>
      </w:hyperlink>
      <w:r>
        <w:rPr>
          <w:rFonts w:cs="Calibri"/>
          <w:szCs w:val="20"/>
        </w:rPr>
        <w:t xml:space="preserve"> Job Aid for help.</w:t>
      </w:r>
    </w:p>
    <w:p w14:paraId="1C1D152F" w14:textId="60E11276" w:rsidR="0045374B" w:rsidRPr="001D3C03" w:rsidRDefault="0045374B" w:rsidP="0045374B">
      <w:pPr>
        <w:numPr>
          <w:ilvl w:val="1"/>
          <w:numId w:val="42"/>
        </w:numPr>
        <w:spacing w:before="60" w:after="60"/>
        <w:textAlignment w:val="center"/>
        <w:rPr>
          <w:rFonts w:cs="Calibri"/>
          <w:szCs w:val="20"/>
        </w:rPr>
      </w:pPr>
      <w:r>
        <w:rPr>
          <w:rFonts w:cs="Calibri"/>
          <w:szCs w:val="20"/>
        </w:rPr>
        <w:t>Click the Add LD button to insert an additional C-FOAPAL.</w:t>
      </w:r>
    </w:p>
    <w:p w14:paraId="18094F7C" w14:textId="304D5F69" w:rsidR="001D3C03" w:rsidRDefault="0045374B" w:rsidP="00A804FB">
      <w:pPr>
        <w:pStyle w:val="ListNumber"/>
      </w:pPr>
      <w:r>
        <w:t>Make additional changes if required:</w:t>
      </w:r>
    </w:p>
    <w:p w14:paraId="76D97BE7" w14:textId="358E3147" w:rsidR="00F75B32" w:rsidRDefault="00A67E5D" w:rsidP="001D2238">
      <w:pPr>
        <w:pStyle w:val="ListNumber"/>
        <w:numPr>
          <w:ilvl w:val="0"/>
          <w:numId w:val="31"/>
        </w:numPr>
        <w:spacing w:after="120"/>
      </w:pPr>
      <w:r>
        <w:t>S</w:t>
      </w:r>
      <w:r w:rsidR="00F75B32">
        <w:t>elect another job from this pay period to adjust</w:t>
      </w:r>
      <w:r w:rsidR="00077F8C">
        <w:t>.</w:t>
      </w:r>
    </w:p>
    <w:p w14:paraId="2B0546AA" w14:textId="0ED929E2" w:rsidR="0045374B" w:rsidRDefault="0045374B" w:rsidP="0045374B">
      <w:pPr>
        <w:pStyle w:val="ListNumber"/>
        <w:numPr>
          <w:ilvl w:val="0"/>
          <w:numId w:val="0"/>
        </w:numPr>
        <w:spacing w:after="120"/>
        <w:ind w:left="1512"/>
      </w:pPr>
      <w:r>
        <w:rPr>
          <w:rFonts w:cs="Calibri"/>
          <w:b/>
          <w:bCs/>
          <w:szCs w:val="20"/>
        </w:rPr>
        <w:t>NOTE</w:t>
      </w:r>
      <w:r>
        <w:rPr>
          <w:rFonts w:cs="Calibri"/>
          <w:szCs w:val="20"/>
        </w:rPr>
        <w:t>: Make sure the emergency sick leave hours are accurately reported across all jobs.</w:t>
      </w:r>
    </w:p>
    <w:p w14:paraId="7622B191" w14:textId="7B801AA8" w:rsidR="00F75B32" w:rsidRDefault="00F75B32" w:rsidP="00AC3F47">
      <w:pPr>
        <w:pStyle w:val="ListNumber"/>
        <w:numPr>
          <w:ilvl w:val="0"/>
          <w:numId w:val="31"/>
        </w:numPr>
        <w:spacing w:after="120"/>
      </w:pPr>
      <w:r>
        <w:t>Select another pay period to adjust.</w:t>
      </w:r>
    </w:p>
    <w:p w14:paraId="42451178" w14:textId="73F9FB43" w:rsidR="00077F8C" w:rsidRDefault="00077F8C" w:rsidP="0096754E">
      <w:pPr>
        <w:pStyle w:val="ListNumber"/>
        <w:numPr>
          <w:ilvl w:val="0"/>
          <w:numId w:val="0"/>
        </w:numPr>
        <w:ind w:left="1080" w:hanging="360"/>
      </w:pPr>
      <w:r w:rsidRPr="002C180A">
        <w:rPr>
          <w:b/>
          <w:bCs/>
        </w:rPr>
        <w:t>NOTE:</w:t>
      </w:r>
      <w:r>
        <w:t xml:space="preserve"> </w:t>
      </w:r>
      <w:r w:rsidR="002B4E73">
        <w:t>Multiple adjustments can be bundled into one transaction</w:t>
      </w:r>
      <w:r>
        <w:t>.</w:t>
      </w:r>
    </w:p>
    <w:p w14:paraId="0D830925" w14:textId="5F0D15C9" w:rsidR="00AC3F47" w:rsidRDefault="00446B41" w:rsidP="0096754E">
      <w:pPr>
        <w:pStyle w:val="ListNumber"/>
      </w:pPr>
      <w:r>
        <w:t>Review changes.</w:t>
      </w:r>
    </w:p>
    <w:p w14:paraId="70CF404E" w14:textId="307EDA22" w:rsidR="00F05A6B" w:rsidRPr="001D2238" w:rsidRDefault="00671871" w:rsidP="001D2238">
      <w:pPr>
        <w:pStyle w:val="Heading2"/>
        <w:spacing w:before="360" w:after="200"/>
        <w:rPr>
          <w:b/>
          <w:bCs/>
        </w:rPr>
      </w:pPr>
      <w:r w:rsidRPr="001D2238">
        <w:rPr>
          <w:b/>
          <w:bCs/>
        </w:rPr>
        <w:lastRenderedPageBreak/>
        <w:t>Enter Memo</w:t>
      </w:r>
    </w:p>
    <w:p w14:paraId="68E8F751" w14:textId="1E23CECD" w:rsidR="00F05A6B" w:rsidRDefault="000E2465" w:rsidP="0096754E">
      <w:pPr>
        <w:pStyle w:val="ListNumber"/>
      </w:pPr>
      <w:r>
        <w:t xml:space="preserve">Enter </w:t>
      </w:r>
      <w:r w:rsidR="002B4E73">
        <w:t xml:space="preserve">a </w:t>
      </w:r>
      <w:r>
        <w:t>description</w:t>
      </w:r>
      <w:r w:rsidR="002B4E73">
        <w:t xml:space="preserve"> for each adjustment in the transaction</w:t>
      </w:r>
      <w:r>
        <w:t>.</w:t>
      </w:r>
    </w:p>
    <w:p w14:paraId="6C8DB1AC" w14:textId="03B7DED3" w:rsidR="000E2465" w:rsidRDefault="000E2465" w:rsidP="001D2238">
      <w:pPr>
        <w:pStyle w:val="ListNumber"/>
        <w:numPr>
          <w:ilvl w:val="1"/>
          <w:numId w:val="32"/>
        </w:numPr>
        <w:spacing w:after="120"/>
      </w:pPr>
      <w:r>
        <w:t xml:space="preserve">Click the green </w:t>
      </w:r>
      <w:r w:rsidRPr="000E2465">
        <w:rPr>
          <w:b/>
          <w:bCs/>
        </w:rPr>
        <w:t>MEMOS</w:t>
      </w:r>
      <w:r>
        <w:t xml:space="preserve"> tab.</w:t>
      </w:r>
    </w:p>
    <w:p w14:paraId="3FEBF355" w14:textId="01AE1B5E" w:rsidR="000E2465" w:rsidRDefault="000E2465" w:rsidP="001D2238">
      <w:pPr>
        <w:pStyle w:val="ListNumber"/>
        <w:numPr>
          <w:ilvl w:val="1"/>
          <w:numId w:val="32"/>
        </w:numPr>
        <w:spacing w:after="120"/>
      </w:pPr>
      <w:r>
        <w:t xml:space="preserve">Click </w:t>
      </w:r>
      <w:r w:rsidR="00910B4D">
        <w:t xml:space="preserve">in </w:t>
      </w:r>
      <w:r>
        <w:t xml:space="preserve">the </w:t>
      </w:r>
      <w:r w:rsidRPr="000E2465">
        <w:rPr>
          <w:b/>
          <w:bCs/>
        </w:rPr>
        <w:t>Memos</w:t>
      </w:r>
      <w:r>
        <w:t xml:space="preserve"> </w:t>
      </w:r>
      <w:r w:rsidR="002B4E73">
        <w:t>box</w:t>
      </w:r>
      <w:r>
        <w:t>.</w:t>
      </w:r>
    </w:p>
    <w:p w14:paraId="374C560D" w14:textId="45141F76" w:rsidR="000E2465" w:rsidRPr="000E2465" w:rsidRDefault="008B0057" w:rsidP="008B0057">
      <w:pPr>
        <w:pStyle w:val="ListNumber"/>
        <w:numPr>
          <w:ilvl w:val="1"/>
          <w:numId w:val="32"/>
        </w:numPr>
        <w:spacing w:after="120"/>
      </w:pPr>
      <w:r>
        <w:t>Enter a detailed description explaining the Illinois COVID-19 paid administrative leave situation</w:t>
      </w:r>
      <w:r w:rsidR="000E2465">
        <w:t>.</w:t>
      </w:r>
    </w:p>
    <w:p w14:paraId="45B8B925" w14:textId="5976E5F2" w:rsidR="00D728D4" w:rsidRDefault="00D728D4" w:rsidP="001D2238">
      <w:pPr>
        <w:pStyle w:val="ListNumber"/>
        <w:numPr>
          <w:ilvl w:val="1"/>
          <w:numId w:val="32"/>
        </w:numPr>
        <w:spacing w:after="120"/>
      </w:pPr>
      <w:r>
        <w:t xml:space="preserve">Click the </w:t>
      </w:r>
      <w:r w:rsidRPr="00D728D4">
        <w:rPr>
          <w:b/>
          <w:bCs/>
        </w:rPr>
        <w:t>Add</w:t>
      </w:r>
      <w:r>
        <w:t xml:space="preserve"> button.</w:t>
      </w:r>
    </w:p>
    <w:p w14:paraId="4160581F" w14:textId="5F4BA1C6" w:rsidR="00AC3F47" w:rsidRDefault="00AC3F47" w:rsidP="00AC3F47">
      <w:pPr>
        <w:pStyle w:val="ListParagraph"/>
        <w:numPr>
          <w:ilvl w:val="1"/>
          <w:numId w:val="32"/>
        </w:numPr>
        <w:contextualSpacing w:val="0"/>
      </w:pPr>
      <w:r>
        <w:t xml:space="preserve">If necessary, edit your phone number listed in the </w:t>
      </w:r>
      <w:r w:rsidRPr="00AC3F47">
        <w:rPr>
          <w:b/>
          <w:bCs/>
        </w:rPr>
        <w:t>INITIATOR PHONE NUMBER</w:t>
      </w:r>
      <w:r>
        <w:t xml:space="preserve"> field.</w:t>
      </w:r>
    </w:p>
    <w:p w14:paraId="3C0B1D46" w14:textId="77028C28" w:rsidR="00F05A6B" w:rsidRPr="001D2238" w:rsidRDefault="00671871" w:rsidP="002E3750">
      <w:pPr>
        <w:pStyle w:val="Heading2"/>
        <w:spacing w:before="360" w:after="200"/>
        <w:rPr>
          <w:b/>
          <w:bCs/>
        </w:rPr>
      </w:pPr>
      <w:r w:rsidRPr="001D2238">
        <w:rPr>
          <w:b/>
          <w:bCs/>
        </w:rPr>
        <w:t>Route</w:t>
      </w:r>
    </w:p>
    <w:p w14:paraId="40FF7C22" w14:textId="07C91F5D" w:rsidR="00FA4594" w:rsidRDefault="008B6359" w:rsidP="0096754E">
      <w:pPr>
        <w:pStyle w:val="ListNumber"/>
      </w:pPr>
      <w:r>
        <w:t>Route the transaction</w:t>
      </w:r>
      <w:r w:rsidR="00AC3F47">
        <w:t>.</w:t>
      </w:r>
    </w:p>
    <w:p w14:paraId="388AFB09" w14:textId="7A8473F3" w:rsidR="008B6359" w:rsidRDefault="008B6359" w:rsidP="00AC3F47">
      <w:pPr>
        <w:pStyle w:val="ListParagraph"/>
        <w:numPr>
          <w:ilvl w:val="1"/>
          <w:numId w:val="33"/>
        </w:numPr>
        <w:contextualSpacing w:val="0"/>
      </w:pPr>
      <w:r>
        <w:t xml:space="preserve">Click the </w:t>
      </w:r>
      <w:r w:rsidRPr="008B6359">
        <w:rPr>
          <w:b/>
          <w:bCs/>
        </w:rPr>
        <w:t>Route</w:t>
      </w:r>
      <w:r>
        <w:t xml:space="preserve"> button near the bottom </w:t>
      </w:r>
      <w:r w:rsidR="0096754E">
        <w:t xml:space="preserve">left </w:t>
      </w:r>
      <w:r>
        <w:t>of the screen once all changes have been made.</w:t>
      </w:r>
    </w:p>
    <w:p w14:paraId="06DE82CD" w14:textId="7BCC07B4" w:rsidR="004F353B" w:rsidRDefault="004F353B" w:rsidP="00AC3F47">
      <w:pPr>
        <w:pStyle w:val="ListParagraph"/>
        <w:numPr>
          <w:ilvl w:val="1"/>
          <w:numId w:val="33"/>
        </w:numPr>
        <w:contextualSpacing w:val="0"/>
      </w:pPr>
      <w:r>
        <w:t>Successful routing is displayed in the yellow dialogue box at the top of the screen.</w:t>
      </w:r>
      <w:bookmarkEnd w:id="3"/>
    </w:p>
    <w:p w14:paraId="5D5091B4" w14:textId="03822546" w:rsidR="0089559E" w:rsidRPr="00FA4594" w:rsidRDefault="0089559E" w:rsidP="0089559E">
      <w:pPr>
        <w:ind w:left="1440" w:hanging="720"/>
      </w:pPr>
      <w:r>
        <w:rPr>
          <w:rFonts w:cs="Calibri"/>
          <w:b/>
          <w:bCs/>
          <w:szCs w:val="20"/>
        </w:rPr>
        <w:t>NOTE</w:t>
      </w:r>
      <w:r>
        <w:rPr>
          <w:rFonts w:cs="Calibri"/>
          <w:szCs w:val="20"/>
        </w:rPr>
        <w:t xml:space="preserve">: To cancel a transaction before routing it, select </w:t>
      </w:r>
      <w:r>
        <w:rPr>
          <w:rFonts w:cs="Calibri"/>
          <w:b/>
          <w:bCs/>
          <w:szCs w:val="20"/>
        </w:rPr>
        <w:t xml:space="preserve">Delete Entire Transaction </w:t>
      </w:r>
      <w:r>
        <w:rPr>
          <w:rFonts w:cs="Calibri"/>
          <w:szCs w:val="20"/>
        </w:rPr>
        <w:t xml:space="preserve">from the </w:t>
      </w:r>
      <w:r>
        <w:rPr>
          <w:rFonts w:cs="Calibri"/>
          <w:b/>
          <w:bCs/>
          <w:szCs w:val="20"/>
        </w:rPr>
        <w:t>TRANSACTIONS</w:t>
      </w:r>
      <w:r>
        <w:rPr>
          <w:rFonts w:cs="Calibri"/>
          <w:szCs w:val="20"/>
        </w:rPr>
        <w:t xml:space="preserve"> menu.</w:t>
      </w:r>
    </w:p>
    <w:sectPr w:rsidR="0089559E" w:rsidRPr="00FA4594" w:rsidSect="004E0BCA">
      <w:headerReference w:type="default" r:id="rId16"/>
      <w:footerReference w:type="default" r:id="rId17"/>
      <w:pgSz w:w="12240" w:h="15840"/>
      <w:pgMar w:top="1728" w:right="1080" w:bottom="1440" w:left="108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0CEB" w14:textId="77777777" w:rsidR="00952443" w:rsidRDefault="00952443" w:rsidP="00E34FA3">
      <w:pPr>
        <w:spacing w:after="0"/>
      </w:pPr>
      <w:r>
        <w:separator/>
      </w:r>
    </w:p>
  </w:endnote>
  <w:endnote w:type="continuationSeparator" w:id="0">
    <w:p w14:paraId="43F2A382" w14:textId="77777777" w:rsidR="00952443" w:rsidRDefault="00952443" w:rsidP="00E34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4CEC5077-02C1-439D-BA41-F80E71E6CB4D}"/>
    <w:embedBold r:id="rId2" w:fontKey="{C3F29B74-DBC1-4266-AA3D-50265F1FD5A6}"/>
    <w:embedItalic r:id="rId3" w:fontKey="{AAD795F9-B7EF-48D9-A56F-A46FA68C7378}"/>
    <w:embedBoldItalic r:id="rId4" w:fontKey="{95B3B716-AB4A-467D-9F98-5C47472FE1C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80BA" w14:textId="6CA3D5E0" w:rsidR="00007DDA" w:rsidRPr="00527AA6" w:rsidRDefault="000D7C4A" w:rsidP="00007DDA">
    <w:pPr>
      <w:pStyle w:val="Footer-UnitName"/>
      <w:pBdr>
        <w:top w:val="single" w:sz="4" w:space="1" w:color="auto"/>
      </w:pBdr>
      <w:tabs>
        <w:tab w:val="clear" w:pos="4320"/>
        <w:tab w:val="clear" w:pos="10260"/>
        <w:tab w:val="right" w:pos="12672"/>
      </w:tabs>
      <w:rPr>
        <w:b w:val="0"/>
        <w:bCs w:val="0"/>
      </w:rPr>
    </w:pPr>
    <w:r>
      <w:t>University Payroll &amp; Benefits</w:t>
    </w:r>
    <w:r w:rsidR="00007DDA">
      <w:tab/>
    </w:r>
    <w:r w:rsidR="004369F9">
      <w:t>5/11/2022</w:t>
    </w:r>
    <w:r w:rsidR="00007DDA">
      <w:br/>
    </w:r>
    <w:r>
      <w:rPr>
        <w:b w:val="0"/>
        <w:bCs w:val="0"/>
      </w:rPr>
      <w:t>Controller’s Office</w:t>
    </w:r>
    <w:r w:rsidR="00007DDA">
      <w:rPr>
        <w:b w:val="0"/>
        <w:bCs w:val="0"/>
      </w:rPr>
      <w:tab/>
    </w:r>
    <w:r w:rsidR="00007DDA" w:rsidRPr="00527AA6">
      <w:rPr>
        <w:b w:val="0"/>
        <w:bCs w:val="0"/>
      </w:rPr>
      <w:fldChar w:fldCharType="begin"/>
    </w:r>
    <w:r w:rsidR="00007DDA" w:rsidRPr="00527AA6">
      <w:rPr>
        <w:b w:val="0"/>
        <w:bCs w:val="0"/>
      </w:rPr>
      <w:instrText xml:space="preserve"> PAGE </w:instrText>
    </w:r>
    <w:r w:rsidR="00007DDA" w:rsidRPr="00527AA6">
      <w:rPr>
        <w:b w:val="0"/>
        <w:bCs w:val="0"/>
      </w:rPr>
      <w:fldChar w:fldCharType="separate"/>
    </w:r>
    <w:r w:rsidR="00007DDA">
      <w:rPr>
        <w:b w:val="0"/>
        <w:bCs w:val="0"/>
      </w:rPr>
      <w:t>1</w:t>
    </w:r>
    <w:r w:rsidR="00007DDA" w:rsidRPr="00527AA6">
      <w:rPr>
        <w:b w:val="0"/>
        <w:bCs w:val="0"/>
      </w:rPr>
      <w:fldChar w:fldCharType="end"/>
    </w:r>
    <w:r w:rsidR="00007DDA" w:rsidRPr="00527AA6">
      <w:rPr>
        <w:b w:val="0"/>
        <w:bCs w:val="0"/>
      </w:rPr>
      <w:t xml:space="preserve"> of </w:t>
    </w:r>
    <w:r w:rsidR="00007DDA" w:rsidRPr="00527AA6">
      <w:rPr>
        <w:b w:val="0"/>
        <w:bCs w:val="0"/>
      </w:rPr>
      <w:fldChar w:fldCharType="begin"/>
    </w:r>
    <w:r w:rsidR="00007DDA" w:rsidRPr="00527AA6">
      <w:rPr>
        <w:b w:val="0"/>
        <w:bCs w:val="0"/>
      </w:rPr>
      <w:instrText xml:space="preserve"> NUMPAGES </w:instrText>
    </w:r>
    <w:r w:rsidR="00007DDA" w:rsidRPr="00527AA6">
      <w:rPr>
        <w:b w:val="0"/>
        <w:bCs w:val="0"/>
      </w:rPr>
      <w:fldChar w:fldCharType="separate"/>
    </w:r>
    <w:r w:rsidR="00007DDA">
      <w:rPr>
        <w:b w:val="0"/>
        <w:bCs w:val="0"/>
      </w:rPr>
      <w:t>4</w:t>
    </w:r>
    <w:r w:rsidR="00007DDA" w:rsidRPr="00527AA6">
      <w:rPr>
        <w:b w:val="0"/>
        <w:bCs w:val="0"/>
        <w:noProof/>
      </w:rPr>
      <w:fldChar w:fldCharType="end"/>
    </w:r>
  </w:p>
  <w:p w14:paraId="3CF72E78" w14:textId="77777777" w:rsidR="00527AA6" w:rsidRPr="00527AA6" w:rsidRDefault="00527AA6" w:rsidP="00527AA6">
    <w:pPr>
      <w:pStyle w:val="Footer-UnitName"/>
      <w:tabs>
        <w:tab w:val="clear" w:pos="4320"/>
      </w:tabs>
      <w:rPr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5E4C" w14:textId="77777777" w:rsidR="00952443" w:rsidRDefault="00952443" w:rsidP="00E34FA3">
      <w:pPr>
        <w:spacing w:after="0"/>
      </w:pPr>
      <w:r>
        <w:separator/>
      </w:r>
    </w:p>
  </w:footnote>
  <w:footnote w:type="continuationSeparator" w:id="0">
    <w:p w14:paraId="2CDBD3B6" w14:textId="77777777" w:rsidR="00952443" w:rsidRDefault="00952443" w:rsidP="00E34F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A5BC" w14:textId="77777777" w:rsidR="0061080C" w:rsidRDefault="00BC1040" w:rsidP="00413A8C">
    <w:pPr>
      <w:pStyle w:val="Header"/>
      <w:tabs>
        <w:tab w:val="clear" w:pos="4320"/>
        <w:tab w:val="clear" w:pos="8640"/>
        <w:tab w:val="left" w:pos="750"/>
      </w:tabs>
      <w:rPr>
        <w:noProof/>
        <w:lang w:eastAsia="en-US"/>
      </w:rPr>
    </w:pPr>
    <w:r>
      <w:rPr>
        <w:noProof/>
        <w:lang w:eastAsia="en-US"/>
      </w:rPr>
      <w:pict w14:anchorId="07E0A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iversity of Illinois System Logo in the page header." style="width:5in;height:24.75pt">
          <v:imagedata r:id="rId1" o:title="Illinois-System-Logo__Horizontal-Color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297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76AC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18F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E2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C8C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A1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6A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06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4A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F9"/>
    <w:multiLevelType w:val="hybridMultilevel"/>
    <w:tmpl w:val="4464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71083"/>
    <w:multiLevelType w:val="hybridMultilevel"/>
    <w:tmpl w:val="767A99B4"/>
    <w:lvl w:ilvl="0" w:tplc="0D6A1F7C">
      <w:start w:val="1"/>
      <w:numFmt w:val="bullet"/>
      <w:pStyle w:val="List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09E265DB"/>
    <w:multiLevelType w:val="hybridMultilevel"/>
    <w:tmpl w:val="0A1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67FB7"/>
    <w:multiLevelType w:val="hybridMultilevel"/>
    <w:tmpl w:val="79AE77E6"/>
    <w:lvl w:ilvl="0" w:tplc="04090019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0F95675D"/>
    <w:multiLevelType w:val="hybridMultilevel"/>
    <w:tmpl w:val="54DA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768EC"/>
    <w:multiLevelType w:val="hybridMultilevel"/>
    <w:tmpl w:val="5692929A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A04C7"/>
    <w:multiLevelType w:val="hybridMultilevel"/>
    <w:tmpl w:val="E760F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AF26E9"/>
    <w:multiLevelType w:val="hybridMultilevel"/>
    <w:tmpl w:val="001C7C2A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2CE92EBD"/>
    <w:multiLevelType w:val="hybridMultilevel"/>
    <w:tmpl w:val="05585DFA"/>
    <w:lvl w:ilvl="0" w:tplc="FFFFFFFF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32" w:hanging="360"/>
      </w:p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BC36E8E"/>
    <w:multiLevelType w:val="multilevel"/>
    <w:tmpl w:val="1C08A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90FE7"/>
    <w:multiLevelType w:val="hybridMultilevel"/>
    <w:tmpl w:val="8C70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13592"/>
    <w:multiLevelType w:val="multilevel"/>
    <w:tmpl w:val="AD9821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E87566"/>
    <w:multiLevelType w:val="hybridMultilevel"/>
    <w:tmpl w:val="31AE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0630B"/>
    <w:multiLevelType w:val="hybridMultilevel"/>
    <w:tmpl w:val="CFC4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85609B"/>
    <w:multiLevelType w:val="hybridMultilevel"/>
    <w:tmpl w:val="1E3414F0"/>
    <w:lvl w:ilvl="0" w:tplc="0409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5BCB3626"/>
    <w:multiLevelType w:val="hybridMultilevel"/>
    <w:tmpl w:val="5692929A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10726"/>
    <w:multiLevelType w:val="multilevel"/>
    <w:tmpl w:val="D6DE80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34F26"/>
    <w:multiLevelType w:val="hybridMultilevel"/>
    <w:tmpl w:val="A4F26E44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354A0"/>
    <w:multiLevelType w:val="multilevel"/>
    <w:tmpl w:val="6B3A30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744135F9"/>
    <w:multiLevelType w:val="hybridMultilevel"/>
    <w:tmpl w:val="AA7AB97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8C91540"/>
    <w:multiLevelType w:val="multilevel"/>
    <w:tmpl w:val="FCE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4976A7"/>
    <w:multiLevelType w:val="hybridMultilevel"/>
    <w:tmpl w:val="A4F26E44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D6E6B"/>
    <w:multiLevelType w:val="hybridMultilevel"/>
    <w:tmpl w:val="100CE0F2"/>
    <w:lvl w:ilvl="0" w:tplc="75EC46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39808">
    <w:abstractNumId w:val="14"/>
  </w:num>
  <w:num w:numId="2" w16cid:durableId="3211823">
    <w:abstractNumId w:val="15"/>
  </w:num>
  <w:num w:numId="3" w16cid:durableId="1931962171">
    <w:abstractNumId w:val="10"/>
  </w:num>
  <w:num w:numId="4" w16cid:durableId="717707091">
    <w:abstractNumId w:val="20"/>
  </w:num>
  <w:num w:numId="5" w16cid:durableId="1753429762">
    <w:abstractNumId w:val="22"/>
  </w:num>
  <w:num w:numId="6" w16cid:durableId="1691487252">
    <w:abstractNumId w:val="31"/>
  </w:num>
  <w:num w:numId="7" w16cid:durableId="2137990297">
    <w:abstractNumId w:val="27"/>
  </w:num>
  <w:num w:numId="8" w16cid:durableId="1595895432">
    <w:abstractNumId w:val="25"/>
  </w:num>
  <w:num w:numId="9" w16cid:durableId="394400687">
    <w:abstractNumId w:val="32"/>
  </w:num>
  <w:num w:numId="10" w16cid:durableId="785201065">
    <w:abstractNumId w:val="9"/>
  </w:num>
  <w:num w:numId="11" w16cid:durableId="28335251">
    <w:abstractNumId w:val="7"/>
  </w:num>
  <w:num w:numId="12" w16cid:durableId="1172572750">
    <w:abstractNumId w:val="6"/>
  </w:num>
  <w:num w:numId="13" w16cid:durableId="67117473">
    <w:abstractNumId w:val="5"/>
  </w:num>
  <w:num w:numId="14" w16cid:durableId="840201417">
    <w:abstractNumId w:val="4"/>
  </w:num>
  <w:num w:numId="15" w16cid:durableId="270554075">
    <w:abstractNumId w:val="8"/>
  </w:num>
  <w:num w:numId="16" w16cid:durableId="192310059">
    <w:abstractNumId w:val="3"/>
  </w:num>
  <w:num w:numId="17" w16cid:durableId="1155145867">
    <w:abstractNumId w:val="2"/>
  </w:num>
  <w:num w:numId="18" w16cid:durableId="1872104517">
    <w:abstractNumId w:val="1"/>
  </w:num>
  <w:num w:numId="19" w16cid:durableId="1586306093">
    <w:abstractNumId w:val="0"/>
  </w:num>
  <w:num w:numId="20" w16cid:durableId="1308586335">
    <w:abstractNumId w:val="32"/>
    <w:lvlOverride w:ilvl="0">
      <w:startOverride w:val="1"/>
    </w:lvlOverride>
  </w:num>
  <w:num w:numId="21" w16cid:durableId="3942877">
    <w:abstractNumId w:val="11"/>
  </w:num>
  <w:num w:numId="22" w16cid:durableId="320819071">
    <w:abstractNumId w:val="32"/>
    <w:lvlOverride w:ilvl="0">
      <w:startOverride w:val="1"/>
    </w:lvlOverride>
  </w:num>
  <w:num w:numId="23" w16cid:durableId="753236507">
    <w:abstractNumId w:val="32"/>
    <w:lvlOverride w:ilvl="0">
      <w:startOverride w:val="1"/>
    </w:lvlOverride>
  </w:num>
  <w:num w:numId="24" w16cid:durableId="2096583522">
    <w:abstractNumId w:val="32"/>
    <w:lvlOverride w:ilvl="0">
      <w:startOverride w:val="1"/>
    </w:lvlOverride>
  </w:num>
  <w:num w:numId="25" w16cid:durableId="454368303">
    <w:abstractNumId w:val="32"/>
  </w:num>
  <w:num w:numId="26" w16cid:durableId="661854802">
    <w:abstractNumId w:val="32"/>
    <w:lvlOverride w:ilvl="0">
      <w:startOverride w:val="1"/>
    </w:lvlOverride>
  </w:num>
  <w:num w:numId="27" w16cid:durableId="198513962">
    <w:abstractNumId w:val="32"/>
    <w:lvlOverride w:ilvl="0">
      <w:startOverride w:val="1"/>
    </w:lvlOverride>
  </w:num>
  <w:num w:numId="28" w16cid:durableId="849372952">
    <w:abstractNumId w:val="32"/>
    <w:lvlOverride w:ilvl="0">
      <w:startOverride w:val="1"/>
    </w:lvlOverride>
  </w:num>
  <w:num w:numId="29" w16cid:durableId="1763989768">
    <w:abstractNumId w:val="23"/>
  </w:num>
  <w:num w:numId="30" w16cid:durableId="363870655">
    <w:abstractNumId w:val="16"/>
  </w:num>
  <w:num w:numId="31" w16cid:durableId="1243418089">
    <w:abstractNumId w:val="29"/>
  </w:num>
  <w:num w:numId="32" w16cid:durableId="487400951">
    <w:abstractNumId w:val="32"/>
    <w:lvlOverride w:ilvl="0">
      <w:startOverride w:val="1"/>
    </w:lvlOverride>
  </w:num>
  <w:num w:numId="33" w16cid:durableId="563372656">
    <w:abstractNumId w:val="12"/>
  </w:num>
  <w:num w:numId="34" w16cid:durableId="2114786164">
    <w:abstractNumId w:val="30"/>
    <w:lvlOverride w:ilvl="0">
      <w:startOverride w:val="1"/>
    </w:lvlOverride>
  </w:num>
  <w:num w:numId="35" w16cid:durableId="1518614586">
    <w:abstractNumId w:val="28"/>
    <w:lvlOverride w:ilvl="0">
      <w:startOverride w:val="1"/>
    </w:lvlOverride>
  </w:num>
  <w:num w:numId="36" w16cid:durableId="1116365162">
    <w:abstractNumId w:val="21"/>
  </w:num>
  <w:num w:numId="37" w16cid:durableId="864445640">
    <w:abstractNumId w:val="26"/>
    <w:lvlOverride w:ilvl="0">
      <w:startOverride w:val="1"/>
    </w:lvlOverride>
  </w:num>
  <w:num w:numId="38" w16cid:durableId="1609581572">
    <w:abstractNumId w:val="17"/>
  </w:num>
  <w:num w:numId="39" w16cid:durableId="1549687694">
    <w:abstractNumId w:val="24"/>
  </w:num>
  <w:num w:numId="40" w16cid:durableId="1428228871">
    <w:abstractNumId w:val="13"/>
  </w:num>
  <w:num w:numId="41" w16cid:durableId="893079439">
    <w:abstractNumId w:val="19"/>
    <w:lvlOverride w:ilvl="0">
      <w:startOverride w:val="1"/>
    </w:lvlOverride>
  </w:num>
  <w:num w:numId="42" w16cid:durableId="11397631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87"/>
    <w:rsid w:val="00007DDA"/>
    <w:rsid w:val="00013A3E"/>
    <w:rsid w:val="00022504"/>
    <w:rsid w:val="00031527"/>
    <w:rsid w:val="00046322"/>
    <w:rsid w:val="000537AA"/>
    <w:rsid w:val="00077F8C"/>
    <w:rsid w:val="000A6A2C"/>
    <w:rsid w:val="000A7B96"/>
    <w:rsid w:val="000C5718"/>
    <w:rsid w:val="000D7C4A"/>
    <w:rsid w:val="000E2465"/>
    <w:rsid w:val="001265D9"/>
    <w:rsid w:val="001500B2"/>
    <w:rsid w:val="00150626"/>
    <w:rsid w:val="00154AA6"/>
    <w:rsid w:val="0016422F"/>
    <w:rsid w:val="001977F5"/>
    <w:rsid w:val="001A6EFF"/>
    <w:rsid w:val="001C2C64"/>
    <w:rsid w:val="001D2238"/>
    <w:rsid w:val="001D3C03"/>
    <w:rsid w:val="001E5A64"/>
    <w:rsid w:val="001F6C96"/>
    <w:rsid w:val="00201E65"/>
    <w:rsid w:val="00213D33"/>
    <w:rsid w:val="0022226E"/>
    <w:rsid w:val="00285893"/>
    <w:rsid w:val="002A4B3E"/>
    <w:rsid w:val="002B4E73"/>
    <w:rsid w:val="002C180A"/>
    <w:rsid w:val="002C317E"/>
    <w:rsid w:val="002E3750"/>
    <w:rsid w:val="0031033D"/>
    <w:rsid w:val="00331771"/>
    <w:rsid w:val="003400ED"/>
    <w:rsid w:val="0034274F"/>
    <w:rsid w:val="003527CA"/>
    <w:rsid w:val="003562C7"/>
    <w:rsid w:val="00361DD1"/>
    <w:rsid w:val="00363D75"/>
    <w:rsid w:val="0037271B"/>
    <w:rsid w:val="00397F04"/>
    <w:rsid w:val="003A3456"/>
    <w:rsid w:val="003B020D"/>
    <w:rsid w:val="003D2438"/>
    <w:rsid w:val="003D7EBE"/>
    <w:rsid w:val="00413A8C"/>
    <w:rsid w:val="00416C95"/>
    <w:rsid w:val="00421977"/>
    <w:rsid w:val="00423940"/>
    <w:rsid w:val="00427E9A"/>
    <w:rsid w:val="004369F9"/>
    <w:rsid w:val="00446B41"/>
    <w:rsid w:val="00453027"/>
    <w:rsid w:val="0045374B"/>
    <w:rsid w:val="0045525D"/>
    <w:rsid w:val="00461B64"/>
    <w:rsid w:val="004749B1"/>
    <w:rsid w:val="00492B84"/>
    <w:rsid w:val="004945FF"/>
    <w:rsid w:val="004A0797"/>
    <w:rsid w:val="004A0F38"/>
    <w:rsid w:val="004A20F8"/>
    <w:rsid w:val="004D0D0C"/>
    <w:rsid w:val="004D26FC"/>
    <w:rsid w:val="004D4B81"/>
    <w:rsid w:val="004D63B3"/>
    <w:rsid w:val="004E0BCA"/>
    <w:rsid w:val="004E3672"/>
    <w:rsid w:val="004E674D"/>
    <w:rsid w:val="004F2870"/>
    <w:rsid w:val="004F353B"/>
    <w:rsid w:val="0051248E"/>
    <w:rsid w:val="005130DE"/>
    <w:rsid w:val="00523A27"/>
    <w:rsid w:val="005252D1"/>
    <w:rsid w:val="00527AA6"/>
    <w:rsid w:val="00553556"/>
    <w:rsid w:val="005A0BD3"/>
    <w:rsid w:val="005D1BC4"/>
    <w:rsid w:val="005F4092"/>
    <w:rsid w:val="005F4E86"/>
    <w:rsid w:val="00602BF3"/>
    <w:rsid w:val="00605CDA"/>
    <w:rsid w:val="0061080C"/>
    <w:rsid w:val="00617CF0"/>
    <w:rsid w:val="006226DC"/>
    <w:rsid w:val="006326AC"/>
    <w:rsid w:val="006347C8"/>
    <w:rsid w:val="0065031D"/>
    <w:rsid w:val="00656F34"/>
    <w:rsid w:val="006628C3"/>
    <w:rsid w:val="006639A7"/>
    <w:rsid w:val="00671871"/>
    <w:rsid w:val="00680095"/>
    <w:rsid w:val="00681077"/>
    <w:rsid w:val="00692F2F"/>
    <w:rsid w:val="0069750B"/>
    <w:rsid w:val="006B725A"/>
    <w:rsid w:val="006D01DD"/>
    <w:rsid w:val="006E7D1E"/>
    <w:rsid w:val="0072142A"/>
    <w:rsid w:val="007274C4"/>
    <w:rsid w:val="00742195"/>
    <w:rsid w:val="0074444F"/>
    <w:rsid w:val="007556A4"/>
    <w:rsid w:val="007653E4"/>
    <w:rsid w:val="00770A79"/>
    <w:rsid w:val="0079052A"/>
    <w:rsid w:val="007A00AB"/>
    <w:rsid w:val="007B4D2D"/>
    <w:rsid w:val="007D3F65"/>
    <w:rsid w:val="007D5A54"/>
    <w:rsid w:val="0081567E"/>
    <w:rsid w:val="00821552"/>
    <w:rsid w:val="00822D31"/>
    <w:rsid w:val="00836A76"/>
    <w:rsid w:val="008549AD"/>
    <w:rsid w:val="0089559E"/>
    <w:rsid w:val="00897EF7"/>
    <w:rsid w:val="008A0324"/>
    <w:rsid w:val="008A3329"/>
    <w:rsid w:val="008B0057"/>
    <w:rsid w:val="008B1AD2"/>
    <w:rsid w:val="008B6359"/>
    <w:rsid w:val="008C17BE"/>
    <w:rsid w:val="008C645A"/>
    <w:rsid w:val="008D3CF5"/>
    <w:rsid w:val="008D3D5A"/>
    <w:rsid w:val="008D5BAE"/>
    <w:rsid w:val="008F3F67"/>
    <w:rsid w:val="00910B4D"/>
    <w:rsid w:val="00925803"/>
    <w:rsid w:val="00945728"/>
    <w:rsid w:val="009466CE"/>
    <w:rsid w:val="00951E6D"/>
    <w:rsid w:val="00952443"/>
    <w:rsid w:val="00957930"/>
    <w:rsid w:val="00960726"/>
    <w:rsid w:val="009608DD"/>
    <w:rsid w:val="0096173B"/>
    <w:rsid w:val="009623A9"/>
    <w:rsid w:val="0096754E"/>
    <w:rsid w:val="009A3A06"/>
    <w:rsid w:val="009B0AB4"/>
    <w:rsid w:val="009B4DC2"/>
    <w:rsid w:val="009D4C49"/>
    <w:rsid w:val="009D4FE1"/>
    <w:rsid w:val="009F1DF6"/>
    <w:rsid w:val="009F6D26"/>
    <w:rsid w:val="00A6796E"/>
    <w:rsid w:val="00A67E5D"/>
    <w:rsid w:val="00A84B09"/>
    <w:rsid w:val="00AA1F5A"/>
    <w:rsid w:val="00AA6BC6"/>
    <w:rsid w:val="00AB125F"/>
    <w:rsid w:val="00AC3F47"/>
    <w:rsid w:val="00AF207F"/>
    <w:rsid w:val="00B170C0"/>
    <w:rsid w:val="00B313B3"/>
    <w:rsid w:val="00B4159B"/>
    <w:rsid w:val="00B50BC9"/>
    <w:rsid w:val="00B536CB"/>
    <w:rsid w:val="00B7394E"/>
    <w:rsid w:val="00B87387"/>
    <w:rsid w:val="00BB1314"/>
    <w:rsid w:val="00BB68F0"/>
    <w:rsid w:val="00BD1904"/>
    <w:rsid w:val="00BD42B4"/>
    <w:rsid w:val="00BE09E1"/>
    <w:rsid w:val="00BE580D"/>
    <w:rsid w:val="00C127DB"/>
    <w:rsid w:val="00C2269B"/>
    <w:rsid w:val="00C25442"/>
    <w:rsid w:val="00C4175F"/>
    <w:rsid w:val="00C42B86"/>
    <w:rsid w:val="00C42DCC"/>
    <w:rsid w:val="00C43398"/>
    <w:rsid w:val="00C44010"/>
    <w:rsid w:val="00C45735"/>
    <w:rsid w:val="00C518D5"/>
    <w:rsid w:val="00C73B01"/>
    <w:rsid w:val="00C744CB"/>
    <w:rsid w:val="00C74B7B"/>
    <w:rsid w:val="00C82A73"/>
    <w:rsid w:val="00CB7636"/>
    <w:rsid w:val="00CE0806"/>
    <w:rsid w:val="00CF07F0"/>
    <w:rsid w:val="00D14032"/>
    <w:rsid w:val="00D14BDA"/>
    <w:rsid w:val="00D3077F"/>
    <w:rsid w:val="00D34FAB"/>
    <w:rsid w:val="00D6056C"/>
    <w:rsid w:val="00D66FDD"/>
    <w:rsid w:val="00D728D4"/>
    <w:rsid w:val="00D73570"/>
    <w:rsid w:val="00D82F2E"/>
    <w:rsid w:val="00D845C1"/>
    <w:rsid w:val="00D86E55"/>
    <w:rsid w:val="00D94760"/>
    <w:rsid w:val="00DA3634"/>
    <w:rsid w:val="00DA3820"/>
    <w:rsid w:val="00DA46C0"/>
    <w:rsid w:val="00DB5902"/>
    <w:rsid w:val="00DB78B4"/>
    <w:rsid w:val="00E13475"/>
    <w:rsid w:val="00E34FA3"/>
    <w:rsid w:val="00E37C59"/>
    <w:rsid w:val="00E456C2"/>
    <w:rsid w:val="00E467DE"/>
    <w:rsid w:val="00E46FA5"/>
    <w:rsid w:val="00E66B78"/>
    <w:rsid w:val="00EA1B0D"/>
    <w:rsid w:val="00EA2C62"/>
    <w:rsid w:val="00EB1AC0"/>
    <w:rsid w:val="00EB54DF"/>
    <w:rsid w:val="00EC6293"/>
    <w:rsid w:val="00ED6277"/>
    <w:rsid w:val="00EE6701"/>
    <w:rsid w:val="00EF51BD"/>
    <w:rsid w:val="00F05A6B"/>
    <w:rsid w:val="00F164FA"/>
    <w:rsid w:val="00F2141D"/>
    <w:rsid w:val="00F75B32"/>
    <w:rsid w:val="00FA24F7"/>
    <w:rsid w:val="00FA2D78"/>
    <w:rsid w:val="00FA4594"/>
    <w:rsid w:val="00FB28BE"/>
    <w:rsid w:val="00FD6837"/>
    <w:rsid w:val="00FE224A"/>
    <w:rsid w:val="00FE5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778C3"/>
  <w15:docId w15:val="{5EB5E8AF-A49C-4089-8441-5E28176F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56"/>
    <w:rPr>
      <w:rFonts w:ascii="Verdana" w:hAnsi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BC4"/>
    <w:pPr>
      <w:keepNext/>
      <w:keepLines/>
      <w:spacing w:after="240"/>
      <w:outlineLvl w:val="0"/>
    </w:pPr>
    <w:rPr>
      <w:rFonts w:eastAsiaTheme="majorEastAsia" w:cstheme="majorBidi"/>
      <w:color w:val="13294B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1BC4"/>
    <w:pPr>
      <w:spacing w:before="120"/>
      <w:outlineLvl w:val="1"/>
    </w:pPr>
    <w:rPr>
      <w:color w:val="1F4096" w:themeColor="text2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23A27"/>
    <w:pPr>
      <w:outlineLvl w:val="2"/>
    </w:pPr>
    <w:rPr>
      <w:color w:val="4F6898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7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4D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FA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FA3"/>
  </w:style>
  <w:style w:type="paragraph" w:styleId="Footer">
    <w:name w:val="footer"/>
    <w:basedOn w:val="Normal"/>
    <w:link w:val="FooterChar"/>
    <w:uiPriority w:val="99"/>
    <w:unhideWhenUsed/>
    <w:rsid w:val="00E34FA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FA3"/>
  </w:style>
  <w:style w:type="table" w:styleId="TableGrid">
    <w:name w:val="Table Grid"/>
    <w:basedOn w:val="TableNormal"/>
    <w:uiPriority w:val="59"/>
    <w:rsid w:val="00BE58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E58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BC4"/>
    <w:rPr>
      <w:rFonts w:ascii="Verdana" w:eastAsiaTheme="majorEastAsia" w:hAnsi="Verdana" w:cstheme="majorBidi"/>
      <w:color w:val="1F4096" w:themeColor="text2"/>
      <w:szCs w:val="28"/>
    </w:rPr>
  </w:style>
  <w:style w:type="paragraph" w:styleId="NoSpacing">
    <w:name w:val="No Spacing"/>
    <w:uiPriority w:val="1"/>
    <w:qFormat/>
    <w:rsid w:val="00C25442"/>
    <w:pPr>
      <w:spacing w:after="0"/>
    </w:pPr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13B3"/>
    <w:pPr>
      <w:spacing w:after="240"/>
      <w:contextualSpacing/>
    </w:pPr>
    <w:rPr>
      <w:rFonts w:eastAsiaTheme="majorEastAsia" w:cs="Arial"/>
      <w:color w:val="13294B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A27"/>
    <w:rPr>
      <w:rFonts w:ascii="Verdana" w:eastAsiaTheme="majorEastAsia" w:hAnsi="Verdana" w:cs="Arial"/>
      <w:color w:val="13294B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1BC4"/>
    <w:rPr>
      <w:rFonts w:ascii="Verdana" w:eastAsiaTheme="majorEastAsia" w:hAnsi="Verdana" w:cstheme="majorBidi"/>
      <w:color w:val="13294B"/>
      <w:sz w:val="28"/>
      <w:szCs w:val="28"/>
    </w:rPr>
  </w:style>
  <w:style w:type="character" w:styleId="Strong">
    <w:name w:val="Strong"/>
    <w:basedOn w:val="DefaultParagraphFont"/>
    <w:uiPriority w:val="22"/>
    <w:qFormat/>
    <w:rsid w:val="00C25442"/>
    <w:rPr>
      <w:b/>
      <w:bCs/>
    </w:rPr>
  </w:style>
  <w:style w:type="character" w:styleId="Emphasis">
    <w:name w:val="Emphasis"/>
    <w:basedOn w:val="DefaultParagraphFont"/>
    <w:uiPriority w:val="20"/>
    <w:qFormat/>
    <w:rsid w:val="00C25442"/>
    <w:rPr>
      <w:i/>
      <w:iCs/>
    </w:rPr>
  </w:style>
  <w:style w:type="character" w:styleId="IntenseEmphasis">
    <w:name w:val="Intense Emphasis"/>
    <w:basedOn w:val="DefaultParagraphFont"/>
    <w:uiPriority w:val="21"/>
    <w:rsid w:val="00C25442"/>
    <w:rPr>
      <w:i/>
      <w:iCs/>
      <w:color w:val="4F6898" w:themeColor="accent1"/>
    </w:rPr>
  </w:style>
  <w:style w:type="paragraph" w:customStyle="1" w:styleId="Footer-UnitName">
    <w:name w:val="Footer - Unit Name"/>
    <w:basedOn w:val="Footer"/>
    <w:qFormat/>
    <w:rsid w:val="00523A27"/>
    <w:pPr>
      <w:tabs>
        <w:tab w:val="clear" w:pos="8640"/>
        <w:tab w:val="right" w:pos="10260"/>
      </w:tabs>
    </w:pPr>
    <w:rPr>
      <w:rFonts w:cs="Helvetica"/>
      <w:b/>
      <w:bCs/>
      <w:color w:val="13294B" w:themeColor="text1"/>
      <w:sz w:val="18"/>
      <w:szCs w:val="18"/>
    </w:rPr>
  </w:style>
  <w:style w:type="paragraph" w:customStyle="1" w:styleId="Footer-FunctionalArea">
    <w:name w:val="Footer - Functional Area"/>
    <w:basedOn w:val="Footer-UnitName"/>
    <w:qFormat/>
    <w:rsid w:val="00523A27"/>
    <w:rPr>
      <w:b w:val="0"/>
      <w:color w:val="0455A4"/>
    </w:rPr>
  </w:style>
  <w:style w:type="character" w:styleId="IntenseReference">
    <w:name w:val="Intense Reference"/>
    <w:basedOn w:val="DefaultParagraphFont"/>
    <w:uiPriority w:val="32"/>
    <w:rsid w:val="007274C4"/>
    <w:rPr>
      <w:b/>
      <w:bCs/>
      <w:smallCaps/>
      <w:color w:val="4F6898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EB54DF"/>
    <w:pPr>
      <w:numPr>
        <w:ilvl w:val="1"/>
      </w:numPr>
      <w:spacing w:after="160"/>
    </w:pPr>
    <w:rPr>
      <w:rFonts w:asciiTheme="minorHAnsi" w:hAnsiTheme="minorHAnsi"/>
      <w:color w:val="3068BF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54DF"/>
    <w:rPr>
      <w:color w:val="3068BF" w:themeColor="text1" w:themeTint="A5"/>
      <w:spacing w:val="15"/>
      <w:sz w:val="22"/>
      <w:szCs w:val="22"/>
    </w:rPr>
  </w:style>
  <w:style w:type="paragraph" w:styleId="ListNumber">
    <w:name w:val="List Number"/>
    <w:uiPriority w:val="99"/>
    <w:unhideWhenUsed/>
    <w:qFormat/>
    <w:rsid w:val="00553556"/>
    <w:pPr>
      <w:numPr>
        <w:numId w:val="9"/>
      </w:numPr>
    </w:pPr>
    <w:rPr>
      <w:rFonts w:ascii="Verdana" w:hAnsi="Verdana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3A27"/>
    <w:rPr>
      <w:rFonts w:ascii="Verdana" w:eastAsiaTheme="majorEastAsia" w:hAnsi="Verdana" w:cstheme="majorBidi"/>
      <w:color w:val="4F6898" w:themeColor="accent1"/>
      <w:sz w:val="22"/>
    </w:rPr>
  </w:style>
  <w:style w:type="paragraph" w:styleId="ListBullet">
    <w:name w:val="List Bullet"/>
    <w:basedOn w:val="ListNumber"/>
    <w:uiPriority w:val="99"/>
    <w:unhideWhenUsed/>
    <w:qFormat/>
    <w:rsid w:val="0037271B"/>
    <w:pPr>
      <w:numPr>
        <w:numId w:val="21"/>
      </w:numPr>
    </w:pPr>
  </w:style>
  <w:style w:type="character" w:customStyle="1" w:styleId="mock-required-indicator">
    <w:name w:val="mock-required-indicator"/>
    <w:rsid w:val="00553556"/>
  </w:style>
  <w:style w:type="character" w:customStyle="1" w:styleId="Heading4Char">
    <w:name w:val="Heading 4 Char"/>
    <w:basedOn w:val="DefaultParagraphFont"/>
    <w:link w:val="Heading4"/>
    <w:uiPriority w:val="9"/>
    <w:semiHidden/>
    <w:rsid w:val="0037271B"/>
    <w:rPr>
      <w:rFonts w:asciiTheme="majorHAnsi" w:eastAsiaTheme="majorEastAsia" w:hAnsiTheme="majorHAnsi" w:cstheme="majorBidi"/>
      <w:i/>
      <w:iCs/>
      <w:color w:val="3B4D71" w:themeColor="accent1" w:themeShade="BF"/>
      <w:sz w:val="20"/>
    </w:rPr>
  </w:style>
  <w:style w:type="character" w:styleId="Hyperlink">
    <w:name w:val="Hyperlink"/>
    <w:basedOn w:val="DefaultParagraphFont"/>
    <w:uiPriority w:val="99"/>
    <w:unhideWhenUsed/>
    <w:rsid w:val="009F6D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D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4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42A"/>
    <w:rPr>
      <w:rFonts w:ascii="Verdana" w:hAnsi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42A"/>
    <w:rPr>
      <w:rFonts w:ascii="Verdana" w:hAnsi="Verdana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42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uillinois.edu/leave/covid-19_paid_administrative_leave" TargetMode="External"/><Relationship Id="rId13" Type="http://schemas.openxmlformats.org/officeDocument/2006/relationships/hyperlink" Target="https://www.obfs.uillinois.edu/common/pages/DisplayFile.aspx?itemId=2461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bfs.uillinois.edu/common/pages/DisplayFile.aspx?itemId=23091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apps.uillinois.edu/hrFrontEnd/a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bfs.uillinois.edu/common/pages/DisplayFile.aspx?itemId=231399" TargetMode="External"/><Relationship Id="rId10" Type="http://schemas.openxmlformats.org/officeDocument/2006/relationships/hyperlink" Target="https://www.obfs.uillinois.edu/training/materials/payrol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bfs.uillinois.edu/common/pages/DisplayFile.aspx?itemId=832326" TargetMode="External"/><Relationship Id="rId14" Type="http://schemas.openxmlformats.org/officeDocument/2006/relationships/hyperlink" Target="https://www.obfs.uillinois.edu/common/pages/DisplayFile.aspx?itemId=231399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wrkr-cewang2\Documents\Custom%20Office%20Templates\Job%20Aid%20New.dotx" TargetMode="External"/></Relationships>
</file>

<file path=word/theme/theme1.xml><?xml version="1.0" encoding="utf-8"?>
<a:theme xmlns:a="http://schemas.openxmlformats.org/drawingml/2006/main" name="Office Theme">
  <a:themeElements>
    <a:clrScheme name="BSS ID">
      <a:dk1>
        <a:srgbClr val="13294B"/>
      </a:dk1>
      <a:lt1>
        <a:srgbClr val="FFFFFF"/>
      </a:lt1>
      <a:dk2>
        <a:srgbClr val="1F4096"/>
      </a:dk2>
      <a:lt2>
        <a:srgbClr val="E8E9EA"/>
      </a:lt2>
      <a:accent1>
        <a:srgbClr val="4F6898"/>
      </a:accent1>
      <a:accent2>
        <a:srgbClr val="0D605E"/>
      </a:accent2>
      <a:accent3>
        <a:srgbClr val="6FAFC7"/>
      </a:accent3>
      <a:accent4>
        <a:srgbClr val="BFD46D"/>
      </a:accent4>
      <a:accent5>
        <a:srgbClr val="FFD125"/>
      </a:accent5>
      <a:accent6>
        <a:srgbClr val="EE5E5E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4292-E55B-4ED2-AE79-E316B92E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Aid New.dotx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 PUA COVID-19 Paid Administrative Leave -BW Hourly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PUA COVID-19 Paid Administrative Leave -BW Hourly</dc:title>
  <dc:subject/>
  <dc:creator>dsmithjr@uillinois.edu</dc:creator>
  <cp:keywords>job, aids, training, materials, paris, pua, prior, underpayment, adjustment, time, timesheet</cp:keywords>
  <dc:description>Don Smith, 5/11/2022, Updated to reflect law and format change.</dc:description>
  <cp:lastModifiedBy>Smith, Donald R Jr</cp:lastModifiedBy>
  <cp:revision>3</cp:revision>
  <cp:lastPrinted>2013-12-04T21:49:00Z</cp:lastPrinted>
  <dcterms:created xsi:type="dcterms:W3CDTF">2022-05-11T15:12:00Z</dcterms:created>
  <dcterms:modified xsi:type="dcterms:W3CDTF">2022-05-11T15:12:00Z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